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A53" w:rsidRDefault="00283A53" w:rsidP="00F83F9B">
      <w:pPr>
        <w:spacing w:line="360" w:lineRule="auto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证券简称：穗恒运A         证券代码：000531      公告编号：</w:t>
      </w:r>
      <w:r w:rsidR="006B6D85" w:rsidRPr="008B6181">
        <w:rPr>
          <w:rFonts w:ascii="仿宋_GB2312" w:eastAsia="仿宋_GB2312" w:hAnsi="宋体" w:hint="eastAsia"/>
          <w:sz w:val="24"/>
        </w:rPr>
        <w:t>202</w:t>
      </w:r>
      <w:r w:rsidR="00F36F00">
        <w:rPr>
          <w:rFonts w:ascii="仿宋_GB2312" w:eastAsia="仿宋_GB2312" w:hAnsi="宋体"/>
          <w:sz w:val="24"/>
        </w:rPr>
        <w:t>4</w:t>
      </w:r>
      <w:r w:rsidRPr="008B6181">
        <w:rPr>
          <w:rFonts w:ascii="仿宋_GB2312" w:eastAsia="仿宋_GB2312" w:hAnsi="宋体" w:hint="eastAsia"/>
          <w:sz w:val="24"/>
        </w:rPr>
        <w:t>—</w:t>
      </w:r>
      <w:r w:rsidR="00492211">
        <w:rPr>
          <w:rFonts w:ascii="仿宋_GB2312" w:eastAsia="仿宋_GB2312" w:hAnsi="宋体"/>
          <w:sz w:val="24"/>
        </w:rPr>
        <w:t>014</w:t>
      </w:r>
    </w:p>
    <w:p w:rsidR="00283A53" w:rsidRPr="00FA0AF2" w:rsidRDefault="00283A53" w:rsidP="00283A53">
      <w:pPr>
        <w:spacing w:line="360" w:lineRule="auto"/>
        <w:jc w:val="center"/>
        <w:rPr>
          <w:rFonts w:ascii="黑体" w:eastAsia="黑体" w:hAnsi="宋体"/>
          <w:b/>
          <w:sz w:val="32"/>
          <w:szCs w:val="32"/>
        </w:rPr>
      </w:pPr>
      <w:r w:rsidRPr="00FA0AF2">
        <w:rPr>
          <w:rFonts w:ascii="黑体" w:eastAsia="黑体" w:hAnsi="宋体" w:hint="eastAsia"/>
          <w:b/>
          <w:sz w:val="32"/>
          <w:szCs w:val="32"/>
        </w:rPr>
        <w:t>广州恒运企业集团股份有限公司</w:t>
      </w:r>
    </w:p>
    <w:p w:rsidR="00283A53" w:rsidRPr="00FA0AF2" w:rsidRDefault="00283A53" w:rsidP="00283A53">
      <w:pPr>
        <w:jc w:val="center"/>
        <w:rPr>
          <w:rFonts w:ascii="黑体" w:eastAsia="黑体" w:hAnsi="宋体"/>
          <w:b/>
          <w:sz w:val="32"/>
          <w:szCs w:val="32"/>
        </w:rPr>
      </w:pPr>
      <w:r w:rsidRPr="00FA0AF2">
        <w:rPr>
          <w:rFonts w:eastAsia="黑体" w:hint="eastAsia"/>
          <w:b/>
          <w:sz w:val="32"/>
          <w:szCs w:val="32"/>
        </w:rPr>
        <w:t>第</w:t>
      </w:r>
      <w:r w:rsidR="00E863ED">
        <w:rPr>
          <w:rFonts w:eastAsia="黑体" w:hint="eastAsia"/>
          <w:b/>
          <w:sz w:val="32"/>
          <w:szCs w:val="32"/>
        </w:rPr>
        <w:t>九</w:t>
      </w:r>
      <w:r w:rsidRPr="00FA0AF2">
        <w:rPr>
          <w:rFonts w:eastAsia="黑体" w:hint="eastAsia"/>
          <w:b/>
          <w:sz w:val="32"/>
          <w:szCs w:val="32"/>
        </w:rPr>
        <w:t>届监事会</w:t>
      </w:r>
      <w:r w:rsidR="006B6D85">
        <w:rPr>
          <w:rFonts w:eastAsia="黑体" w:hint="eastAsia"/>
          <w:b/>
          <w:sz w:val="32"/>
          <w:szCs w:val="32"/>
        </w:rPr>
        <w:t>第</w:t>
      </w:r>
      <w:r w:rsidR="00F36F00">
        <w:rPr>
          <w:rFonts w:eastAsia="黑体" w:hint="eastAsia"/>
          <w:b/>
          <w:sz w:val="32"/>
          <w:szCs w:val="32"/>
        </w:rPr>
        <w:t>二十</w:t>
      </w:r>
      <w:r w:rsidR="006B6D85">
        <w:rPr>
          <w:rFonts w:eastAsia="黑体" w:hint="eastAsia"/>
          <w:b/>
          <w:sz w:val="32"/>
          <w:szCs w:val="32"/>
        </w:rPr>
        <w:t>次</w:t>
      </w:r>
      <w:r w:rsidRPr="00FA0AF2">
        <w:rPr>
          <w:rFonts w:eastAsia="黑体" w:hint="eastAsia"/>
          <w:b/>
          <w:sz w:val="32"/>
          <w:szCs w:val="32"/>
        </w:rPr>
        <w:t>会议决议</w:t>
      </w:r>
      <w:r w:rsidRPr="00FA0AF2">
        <w:rPr>
          <w:rFonts w:ascii="黑体" w:eastAsia="黑体" w:hAnsi="宋体" w:hint="eastAsia"/>
          <w:b/>
          <w:sz w:val="32"/>
          <w:szCs w:val="32"/>
        </w:rPr>
        <w:t>公告</w:t>
      </w:r>
    </w:p>
    <w:p w:rsidR="00041259" w:rsidRDefault="00041259" w:rsidP="00283A53">
      <w:pPr>
        <w:jc w:val="center"/>
        <w:rPr>
          <w:rFonts w:ascii="黑体" w:eastAsia="黑体" w:hAnsi="宋体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83A53" w:rsidRPr="0006274E" w:rsidTr="003A5582">
        <w:tc>
          <w:tcPr>
            <w:tcW w:w="8522" w:type="dxa"/>
          </w:tcPr>
          <w:p w:rsidR="00283A53" w:rsidRPr="0006274E" w:rsidRDefault="00283A53" w:rsidP="0006274E">
            <w:pPr>
              <w:spacing w:beforeLines="50" w:before="156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06274E">
              <w:rPr>
                <w:rFonts w:ascii="华文仿宋" w:eastAsia="华文仿宋" w:hAnsi="华文仿宋" w:hint="eastAsia"/>
                <w:sz w:val="28"/>
                <w:szCs w:val="28"/>
              </w:rPr>
              <w:t>本公司及监事会全体成员保证公告内容真实、准确和完整，没有虚假记载、误导性陈述或者重大遗漏。</w:t>
            </w:r>
          </w:p>
        </w:tc>
      </w:tr>
    </w:tbl>
    <w:p w:rsidR="00283A53" w:rsidRPr="0006274E" w:rsidRDefault="00283A53" w:rsidP="0006274E">
      <w:pPr>
        <w:spacing w:beforeLines="50" w:before="156"/>
        <w:ind w:firstLineChars="200" w:firstLine="568"/>
        <w:rPr>
          <w:rFonts w:ascii="华文仿宋" w:eastAsia="华文仿宋" w:hAnsi="华文仿宋"/>
          <w:spacing w:val="-8"/>
          <w:sz w:val="30"/>
          <w:szCs w:val="30"/>
        </w:rPr>
      </w:pPr>
    </w:p>
    <w:p w:rsidR="00283A53" w:rsidRPr="0006274E" w:rsidRDefault="00283A53" w:rsidP="0006274E">
      <w:pPr>
        <w:spacing w:beforeLines="50" w:before="156"/>
        <w:ind w:firstLineChars="200" w:firstLine="529"/>
        <w:rPr>
          <w:rFonts w:ascii="华文仿宋" w:eastAsia="华文仿宋" w:hAnsi="华文仿宋"/>
          <w:b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b/>
          <w:spacing w:val="-8"/>
          <w:sz w:val="28"/>
          <w:szCs w:val="28"/>
        </w:rPr>
        <w:t>一、监事会会议召开情况</w:t>
      </w:r>
    </w:p>
    <w:p w:rsidR="00283A53" w:rsidRPr="0006274E" w:rsidRDefault="00F36F00" w:rsidP="0006274E">
      <w:pPr>
        <w:spacing w:beforeLines="50" w:before="156"/>
        <w:ind w:firstLineChars="200" w:firstLine="528"/>
        <w:rPr>
          <w:rFonts w:ascii="华文仿宋" w:eastAsia="华文仿宋" w:hAnsi="华文仿宋"/>
          <w:spacing w:val="-8"/>
          <w:sz w:val="28"/>
          <w:szCs w:val="28"/>
        </w:rPr>
      </w:pPr>
      <w:r w:rsidRPr="00F36F00">
        <w:rPr>
          <w:rFonts w:ascii="华文仿宋" w:eastAsia="华文仿宋" w:hAnsi="华文仿宋" w:hint="eastAsia"/>
          <w:spacing w:val="-8"/>
          <w:sz w:val="28"/>
          <w:szCs w:val="28"/>
        </w:rPr>
        <w:t>广州恒运企业集团股份有限公司(简称“公司”)第九届监事会第二十次会议于2024年3月29日发出书面通知，于202</w:t>
      </w:r>
      <w:r w:rsidR="00EA41C3">
        <w:rPr>
          <w:rFonts w:ascii="华文仿宋" w:eastAsia="华文仿宋" w:hAnsi="华文仿宋"/>
          <w:spacing w:val="-8"/>
          <w:sz w:val="28"/>
          <w:szCs w:val="28"/>
        </w:rPr>
        <w:t>4</w:t>
      </w:r>
      <w:r w:rsidRPr="00F36F00">
        <w:rPr>
          <w:rFonts w:ascii="华文仿宋" w:eastAsia="华文仿宋" w:hAnsi="华文仿宋" w:hint="eastAsia"/>
          <w:spacing w:val="-8"/>
          <w:sz w:val="28"/>
          <w:szCs w:val="28"/>
        </w:rPr>
        <w:t>年4月</w:t>
      </w:r>
      <w:r w:rsidR="00EA41C3">
        <w:rPr>
          <w:rFonts w:ascii="华文仿宋" w:eastAsia="华文仿宋" w:hAnsi="华文仿宋"/>
          <w:spacing w:val="-8"/>
          <w:sz w:val="28"/>
          <w:szCs w:val="28"/>
        </w:rPr>
        <w:t>9</w:t>
      </w:r>
      <w:r w:rsidRPr="00F36F00">
        <w:rPr>
          <w:rFonts w:ascii="华文仿宋" w:eastAsia="华文仿宋" w:hAnsi="华文仿宋" w:hint="eastAsia"/>
          <w:spacing w:val="-8"/>
          <w:sz w:val="28"/>
          <w:szCs w:val="28"/>
        </w:rPr>
        <w:t>日上午</w:t>
      </w:r>
      <w:r w:rsidR="001F53B0">
        <w:rPr>
          <w:rFonts w:ascii="华文仿宋" w:eastAsia="华文仿宋" w:hAnsi="华文仿宋"/>
          <w:spacing w:val="-8"/>
          <w:sz w:val="28"/>
          <w:szCs w:val="28"/>
        </w:rPr>
        <w:t>11</w:t>
      </w:r>
      <w:r w:rsidRPr="00F36F00">
        <w:rPr>
          <w:rFonts w:ascii="华文仿宋" w:eastAsia="华文仿宋" w:hAnsi="华文仿宋" w:hint="eastAsia"/>
          <w:spacing w:val="-8"/>
          <w:sz w:val="28"/>
          <w:szCs w:val="28"/>
        </w:rPr>
        <w:t>:30在本公司恒运中心18层第二会议室召开。会议应出席监事5人，实际出席监事5人。会议由监事会主席李靖</w:t>
      </w:r>
      <w:bookmarkStart w:id="0" w:name="_GoBack"/>
      <w:bookmarkEnd w:id="0"/>
      <w:r w:rsidRPr="00F36F00">
        <w:rPr>
          <w:rFonts w:ascii="华文仿宋" w:eastAsia="华文仿宋" w:hAnsi="华文仿宋" w:hint="eastAsia"/>
          <w:spacing w:val="-8"/>
          <w:sz w:val="28"/>
          <w:szCs w:val="28"/>
        </w:rPr>
        <w:t>辉先生主持，公司部分高管列席了本次会议。本次会议符合有关法律、行政法规、部门规章、规范性文件和公司章程的规定。</w:t>
      </w:r>
    </w:p>
    <w:p w:rsidR="00283A53" w:rsidRPr="0006274E" w:rsidRDefault="00283A53" w:rsidP="0006274E">
      <w:pPr>
        <w:spacing w:beforeLines="50" w:before="156"/>
        <w:ind w:firstLineChars="200" w:firstLine="529"/>
        <w:rPr>
          <w:rFonts w:ascii="华文仿宋" w:eastAsia="华文仿宋" w:hAnsi="华文仿宋"/>
          <w:b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b/>
          <w:spacing w:val="-8"/>
          <w:sz w:val="28"/>
          <w:szCs w:val="28"/>
        </w:rPr>
        <w:t>二、监事会会议审议情况</w:t>
      </w:r>
    </w:p>
    <w:p w:rsidR="00283A53" w:rsidRPr="0006274E" w:rsidRDefault="00283A53" w:rsidP="0006274E">
      <w:pPr>
        <w:spacing w:beforeLines="50" w:before="156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06274E">
        <w:rPr>
          <w:rFonts w:ascii="华文仿宋" w:eastAsia="华文仿宋" w:hAnsi="华文仿宋" w:hint="eastAsia"/>
          <w:sz w:val="28"/>
          <w:szCs w:val="28"/>
        </w:rPr>
        <w:t>会议审议并经记名投票表决，</w:t>
      </w: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形成如下决议：</w:t>
      </w:r>
    </w:p>
    <w:p w:rsidR="003F6DF8" w:rsidRPr="0006274E" w:rsidRDefault="003F6DF8" w:rsidP="0006274E">
      <w:pPr>
        <w:spacing w:beforeLines="50" w:before="156"/>
        <w:ind w:firstLineChars="200" w:firstLine="528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（一）审议通过了《公司202</w:t>
      </w:r>
      <w:r w:rsidR="00F36F00">
        <w:rPr>
          <w:rFonts w:ascii="华文仿宋" w:eastAsia="华文仿宋" w:hAnsi="华文仿宋"/>
          <w:spacing w:val="-8"/>
          <w:sz w:val="28"/>
          <w:szCs w:val="28"/>
        </w:rPr>
        <w:t>3</w:t>
      </w: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年年度报告及其摘要》。形成了监事会对202</w:t>
      </w:r>
      <w:r w:rsidR="00F36F00">
        <w:rPr>
          <w:rFonts w:ascii="华文仿宋" w:eastAsia="华文仿宋" w:hAnsi="华文仿宋"/>
          <w:spacing w:val="-8"/>
          <w:sz w:val="28"/>
          <w:szCs w:val="28"/>
        </w:rPr>
        <w:t>3</w:t>
      </w: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年年度报告的书面审核意见如下：</w:t>
      </w:r>
    </w:p>
    <w:p w:rsidR="003F6DF8" w:rsidRPr="0006274E" w:rsidRDefault="00F36F00" w:rsidP="0006274E">
      <w:pPr>
        <w:spacing w:beforeLines="50" w:before="156"/>
        <w:ind w:firstLineChars="200" w:firstLine="528"/>
        <w:rPr>
          <w:rFonts w:ascii="华文仿宋" w:eastAsia="华文仿宋" w:hAnsi="华文仿宋"/>
          <w:spacing w:val="-8"/>
          <w:sz w:val="28"/>
          <w:szCs w:val="28"/>
        </w:rPr>
      </w:pPr>
      <w:r w:rsidRPr="007D5ADC">
        <w:rPr>
          <w:rFonts w:ascii="华文仿宋" w:eastAsia="华文仿宋" w:hAnsi="华文仿宋" w:hint="eastAsia"/>
          <w:spacing w:val="-8"/>
          <w:sz w:val="28"/>
          <w:szCs w:val="28"/>
        </w:rPr>
        <w:t>与会监事仔细核查了《广州恒运企业集团股份有限公司202</w:t>
      </w:r>
      <w:r>
        <w:rPr>
          <w:rFonts w:ascii="华文仿宋" w:eastAsia="华文仿宋" w:hAnsi="华文仿宋" w:hint="eastAsia"/>
          <w:spacing w:val="-8"/>
          <w:sz w:val="28"/>
          <w:szCs w:val="28"/>
        </w:rPr>
        <w:t>3</w:t>
      </w:r>
      <w:r w:rsidRPr="007D5ADC">
        <w:rPr>
          <w:rFonts w:ascii="华文仿宋" w:eastAsia="华文仿宋" w:hAnsi="华文仿宋" w:hint="eastAsia"/>
          <w:spacing w:val="-8"/>
          <w:sz w:val="28"/>
          <w:szCs w:val="28"/>
        </w:rPr>
        <w:t>年年度报告》全文及其摘要，监事会认为：公司202</w:t>
      </w:r>
      <w:r>
        <w:rPr>
          <w:rFonts w:ascii="华文仿宋" w:eastAsia="华文仿宋" w:hAnsi="华文仿宋" w:hint="eastAsia"/>
          <w:spacing w:val="-8"/>
          <w:sz w:val="28"/>
          <w:szCs w:val="28"/>
        </w:rPr>
        <w:t>3</w:t>
      </w:r>
      <w:r w:rsidRPr="007D5ADC">
        <w:rPr>
          <w:rFonts w:ascii="华文仿宋" w:eastAsia="华文仿宋" w:hAnsi="华文仿宋" w:hint="eastAsia"/>
          <w:spacing w:val="-8"/>
          <w:sz w:val="28"/>
          <w:szCs w:val="28"/>
        </w:rPr>
        <w:t>年年度报告的程序符合法律、</w:t>
      </w:r>
      <w:r w:rsidRPr="007D5ADC">
        <w:rPr>
          <w:rFonts w:ascii="华文仿宋" w:eastAsia="华文仿宋" w:hAnsi="华文仿宋" w:hint="eastAsia"/>
          <w:spacing w:val="-8"/>
          <w:sz w:val="28"/>
          <w:szCs w:val="28"/>
        </w:rPr>
        <w:lastRenderedPageBreak/>
        <w:t>行政法规及中国证监会的规定，报告内容真实、准确、完整地反映了上市公司的实际情况。不存在任何虚假记载、误导性陈述或者重大遗漏。</w:t>
      </w:r>
    </w:p>
    <w:p w:rsidR="003F6DF8" w:rsidRPr="0006274E" w:rsidRDefault="003F6DF8" w:rsidP="0006274E">
      <w:pPr>
        <w:spacing w:beforeLines="50" w:before="156"/>
        <w:ind w:firstLineChars="200" w:firstLine="560"/>
        <w:rPr>
          <w:rFonts w:ascii="华文仿宋" w:eastAsia="华文仿宋" w:hAnsi="华文仿宋"/>
          <w:kern w:val="0"/>
          <w:sz w:val="28"/>
          <w:szCs w:val="28"/>
        </w:rPr>
      </w:pPr>
      <w:r w:rsidRPr="0006274E">
        <w:rPr>
          <w:rFonts w:ascii="华文仿宋" w:eastAsia="华文仿宋" w:hAnsi="华文仿宋" w:hint="eastAsia"/>
          <w:sz w:val="28"/>
          <w:szCs w:val="28"/>
        </w:rPr>
        <w:t>表决结果：5票同意，0票反对，0票弃权。</w:t>
      </w:r>
    </w:p>
    <w:p w:rsidR="003F6DF8" w:rsidRPr="0006274E" w:rsidRDefault="003F6DF8" w:rsidP="0006274E">
      <w:pPr>
        <w:spacing w:beforeLines="50" w:before="156"/>
        <w:ind w:firstLineChars="200" w:firstLine="560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kern w:val="0"/>
          <w:sz w:val="28"/>
          <w:szCs w:val="28"/>
        </w:rPr>
        <w:t>监事签署了</w:t>
      </w:r>
      <w:r w:rsidRPr="0006274E">
        <w:rPr>
          <w:rFonts w:ascii="华文仿宋" w:eastAsia="华文仿宋" w:hAnsi="华文仿宋" w:hint="eastAsia"/>
          <w:sz w:val="28"/>
          <w:szCs w:val="28"/>
        </w:rPr>
        <w:t>公司202</w:t>
      </w:r>
      <w:r w:rsidR="00F36F00">
        <w:rPr>
          <w:rFonts w:ascii="华文仿宋" w:eastAsia="华文仿宋" w:hAnsi="华文仿宋"/>
          <w:sz w:val="28"/>
          <w:szCs w:val="28"/>
        </w:rPr>
        <w:t>3</w:t>
      </w:r>
      <w:r w:rsidRPr="0006274E">
        <w:rPr>
          <w:rFonts w:ascii="华文仿宋" w:eastAsia="华文仿宋" w:hAnsi="华文仿宋" w:hint="eastAsia"/>
          <w:sz w:val="28"/>
          <w:szCs w:val="28"/>
        </w:rPr>
        <w:t>年年度报告的书面确认意见。</w:t>
      </w:r>
    </w:p>
    <w:p w:rsidR="003F6DF8" w:rsidRPr="0006274E" w:rsidRDefault="003F6DF8" w:rsidP="0006274E">
      <w:pPr>
        <w:spacing w:beforeLines="50" w:before="156"/>
        <w:ind w:firstLineChars="200" w:firstLine="528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本议案需提交股东大会审议。</w:t>
      </w:r>
    </w:p>
    <w:p w:rsidR="003F6DF8" w:rsidRPr="0006274E" w:rsidRDefault="003F6DF8" w:rsidP="0006274E">
      <w:pPr>
        <w:spacing w:beforeLines="50" w:before="156"/>
        <w:ind w:firstLineChars="200" w:firstLine="528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详情请见公司同日披露的《20</w:t>
      </w:r>
      <w:r w:rsidRPr="0006274E">
        <w:rPr>
          <w:rFonts w:ascii="华文仿宋" w:eastAsia="华文仿宋" w:hAnsi="华文仿宋"/>
          <w:spacing w:val="-8"/>
          <w:sz w:val="28"/>
          <w:szCs w:val="28"/>
        </w:rPr>
        <w:t>2</w:t>
      </w:r>
      <w:r w:rsidR="00F36F00">
        <w:rPr>
          <w:rFonts w:ascii="华文仿宋" w:eastAsia="华文仿宋" w:hAnsi="华文仿宋"/>
          <w:spacing w:val="-8"/>
          <w:sz w:val="28"/>
          <w:szCs w:val="28"/>
        </w:rPr>
        <w:t>3</w:t>
      </w: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年年度报告》及《20</w:t>
      </w:r>
      <w:r w:rsidRPr="0006274E">
        <w:rPr>
          <w:rFonts w:ascii="华文仿宋" w:eastAsia="华文仿宋" w:hAnsi="华文仿宋"/>
          <w:spacing w:val="-8"/>
          <w:sz w:val="28"/>
          <w:szCs w:val="28"/>
        </w:rPr>
        <w:t>2</w:t>
      </w:r>
      <w:r w:rsidR="00F36F00">
        <w:rPr>
          <w:rFonts w:ascii="华文仿宋" w:eastAsia="华文仿宋" w:hAnsi="华文仿宋"/>
          <w:spacing w:val="-8"/>
          <w:sz w:val="28"/>
          <w:szCs w:val="28"/>
        </w:rPr>
        <w:t>3</w:t>
      </w: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年年度报告摘要》。</w:t>
      </w:r>
    </w:p>
    <w:p w:rsidR="003F6DF8" w:rsidRPr="0006274E" w:rsidRDefault="003F6DF8" w:rsidP="0006274E">
      <w:pPr>
        <w:spacing w:beforeLines="50" w:before="156"/>
        <w:ind w:firstLineChars="200" w:firstLine="528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（二）</w:t>
      </w:r>
      <w:r w:rsidRPr="0006274E">
        <w:rPr>
          <w:rFonts w:ascii="华文仿宋" w:eastAsia="华文仿宋" w:hAnsi="华文仿宋"/>
          <w:spacing w:val="-8"/>
          <w:sz w:val="28"/>
          <w:szCs w:val="28"/>
        </w:rPr>
        <w:t>审议通过了《公司202</w:t>
      </w:r>
      <w:r w:rsidR="00F36F00">
        <w:rPr>
          <w:rFonts w:ascii="华文仿宋" w:eastAsia="华文仿宋" w:hAnsi="华文仿宋"/>
          <w:spacing w:val="-8"/>
          <w:sz w:val="28"/>
          <w:szCs w:val="28"/>
        </w:rPr>
        <w:t>3</w:t>
      </w:r>
      <w:r w:rsidRPr="0006274E">
        <w:rPr>
          <w:rFonts w:ascii="华文仿宋" w:eastAsia="华文仿宋" w:hAnsi="华文仿宋"/>
          <w:spacing w:val="-8"/>
          <w:sz w:val="28"/>
          <w:szCs w:val="28"/>
        </w:rPr>
        <w:t>年度监事会工作报告》。</w:t>
      </w:r>
    </w:p>
    <w:p w:rsidR="003F6DF8" w:rsidRPr="0006274E" w:rsidRDefault="00F36F00" w:rsidP="0006274E">
      <w:pPr>
        <w:spacing w:beforeLines="50" w:before="156"/>
        <w:ind w:firstLineChars="200" w:firstLine="528"/>
        <w:rPr>
          <w:rFonts w:ascii="华文仿宋" w:eastAsia="华文仿宋" w:hAnsi="华文仿宋"/>
          <w:spacing w:val="-8"/>
          <w:sz w:val="28"/>
          <w:szCs w:val="28"/>
        </w:rPr>
      </w:pPr>
      <w:bookmarkStart w:id="1" w:name="_Hlk100178110"/>
      <w:r w:rsidRPr="007D5ADC">
        <w:rPr>
          <w:rFonts w:ascii="华文仿宋" w:eastAsia="华文仿宋" w:hAnsi="华文仿宋"/>
          <w:spacing w:val="-8"/>
          <w:sz w:val="28"/>
          <w:szCs w:val="28"/>
        </w:rPr>
        <w:t>报告期内，公司监事会根据《公司法》、《证券法》等相关法律法规和《公司章程》、《监事会议事规则》等公司制度，本着对全体股东负责的精神，积极开展工作，认真履行职责，对公司依法运作情况和高级管理人员履行职责的合法、合规性进行了监督，维护了公司及全体股东的合法权益。</w:t>
      </w:r>
    </w:p>
    <w:bookmarkEnd w:id="1"/>
    <w:p w:rsidR="003F6DF8" w:rsidRPr="0006274E" w:rsidRDefault="003F6DF8" w:rsidP="0006274E">
      <w:pPr>
        <w:spacing w:beforeLines="50" w:before="156"/>
        <w:ind w:firstLineChars="200" w:firstLine="560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sz w:val="28"/>
          <w:szCs w:val="28"/>
        </w:rPr>
        <w:t>表决结果：5票同意，0票反对，0票弃权。</w:t>
      </w:r>
    </w:p>
    <w:p w:rsidR="003F6DF8" w:rsidRPr="0006274E" w:rsidRDefault="003F6DF8" w:rsidP="0006274E">
      <w:pPr>
        <w:spacing w:beforeLines="50" w:before="156"/>
        <w:ind w:firstLineChars="200" w:firstLine="528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/>
          <w:spacing w:val="-8"/>
          <w:sz w:val="28"/>
          <w:szCs w:val="28"/>
        </w:rPr>
        <w:t>本议案需提交股东大会审议。</w:t>
      </w:r>
    </w:p>
    <w:p w:rsidR="003F6DF8" w:rsidRPr="0006274E" w:rsidRDefault="003F6DF8" w:rsidP="0006274E">
      <w:pPr>
        <w:spacing w:beforeLines="50" w:before="156"/>
        <w:ind w:firstLineChars="200" w:firstLine="528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详情请见公司同日披露的《202</w:t>
      </w:r>
      <w:r w:rsidR="00F36F00">
        <w:rPr>
          <w:rFonts w:ascii="华文仿宋" w:eastAsia="华文仿宋" w:hAnsi="华文仿宋"/>
          <w:spacing w:val="-8"/>
          <w:sz w:val="28"/>
          <w:szCs w:val="28"/>
        </w:rPr>
        <w:t>3</w:t>
      </w: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年度监事会工作报告》。</w:t>
      </w:r>
    </w:p>
    <w:p w:rsidR="003F6DF8" w:rsidRPr="0006274E" w:rsidRDefault="003F6DF8" w:rsidP="0006274E">
      <w:pPr>
        <w:spacing w:beforeLines="50" w:before="156"/>
        <w:ind w:firstLineChars="200" w:firstLine="528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（三）审议通过了《公司202</w:t>
      </w:r>
      <w:r w:rsidR="00F36F00">
        <w:rPr>
          <w:rFonts w:ascii="华文仿宋" w:eastAsia="华文仿宋" w:hAnsi="华文仿宋"/>
          <w:spacing w:val="-8"/>
          <w:sz w:val="28"/>
          <w:szCs w:val="28"/>
        </w:rPr>
        <w:t>3</w:t>
      </w: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年度财务报告》。</w:t>
      </w:r>
    </w:p>
    <w:p w:rsidR="003F6DF8" w:rsidRPr="0006274E" w:rsidRDefault="003F6DF8" w:rsidP="0006274E">
      <w:pPr>
        <w:spacing w:beforeLines="50" w:before="156"/>
        <w:ind w:firstLineChars="200" w:firstLine="560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sz w:val="28"/>
          <w:szCs w:val="28"/>
        </w:rPr>
        <w:t>表决结果：5票同意，0票反对，0票弃权。</w:t>
      </w:r>
    </w:p>
    <w:p w:rsidR="003F6DF8" w:rsidRPr="0006274E" w:rsidRDefault="003F6DF8" w:rsidP="0006274E">
      <w:pPr>
        <w:spacing w:beforeLines="50" w:before="156"/>
        <w:ind w:firstLineChars="200" w:firstLine="528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本议案需提交股东大会审议。</w:t>
      </w:r>
    </w:p>
    <w:p w:rsidR="00EA450D" w:rsidRPr="0006274E" w:rsidRDefault="003F6DF8" w:rsidP="00EA450D">
      <w:pPr>
        <w:spacing w:beforeLines="50" w:before="156" w:line="360" w:lineRule="auto"/>
        <w:ind w:firstLine="585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（四）</w:t>
      </w:r>
      <w:bookmarkStart w:id="2" w:name="_Hlk100178163"/>
      <w:r w:rsidR="00EA450D" w:rsidRPr="0006274E">
        <w:rPr>
          <w:rFonts w:ascii="华文仿宋" w:eastAsia="华文仿宋" w:hAnsi="华文仿宋" w:hint="eastAsia"/>
          <w:spacing w:val="-8"/>
          <w:sz w:val="28"/>
          <w:szCs w:val="28"/>
        </w:rPr>
        <w:t>审议通过了《</w:t>
      </w:r>
      <w:r w:rsidR="00EA450D" w:rsidRPr="0006274E">
        <w:rPr>
          <w:rFonts w:ascii="华文仿宋" w:eastAsia="华文仿宋" w:hAnsi="华文仿宋" w:hint="eastAsia"/>
          <w:sz w:val="28"/>
          <w:szCs w:val="28"/>
        </w:rPr>
        <w:t>公司202</w:t>
      </w:r>
      <w:r w:rsidR="00F36F00">
        <w:rPr>
          <w:rFonts w:ascii="华文仿宋" w:eastAsia="华文仿宋" w:hAnsi="华文仿宋"/>
          <w:sz w:val="28"/>
          <w:szCs w:val="28"/>
        </w:rPr>
        <w:t>3</w:t>
      </w:r>
      <w:r w:rsidR="00EA450D" w:rsidRPr="0006274E">
        <w:rPr>
          <w:rFonts w:ascii="华文仿宋" w:eastAsia="华文仿宋" w:hAnsi="华文仿宋" w:hint="eastAsia"/>
          <w:sz w:val="28"/>
          <w:szCs w:val="28"/>
        </w:rPr>
        <w:t>年度利润分配预案</w:t>
      </w:r>
      <w:r w:rsidR="00EA450D" w:rsidRPr="0006274E">
        <w:rPr>
          <w:rFonts w:ascii="华文仿宋" w:eastAsia="华文仿宋" w:hAnsi="华文仿宋" w:hint="eastAsia"/>
          <w:spacing w:val="-8"/>
          <w:sz w:val="28"/>
          <w:szCs w:val="28"/>
        </w:rPr>
        <w:t>》。</w:t>
      </w:r>
    </w:p>
    <w:p w:rsidR="00F36F00" w:rsidRDefault="00F36F00" w:rsidP="00F36F00">
      <w:pPr>
        <w:spacing w:beforeLines="50" w:before="156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883BF6">
        <w:rPr>
          <w:rFonts w:ascii="华文仿宋" w:eastAsia="华文仿宋" w:hAnsi="华文仿宋" w:hint="eastAsia"/>
          <w:sz w:val="28"/>
          <w:szCs w:val="28"/>
        </w:rPr>
        <w:lastRenderedPageBreak/>
        <w:t>经信永中和会计师事务所出具的标准无保留意见的审计报告确认，母公司2023实现净利润为250,482,365.13元。本年度按《公司法》和《公司章程》规定提取10%的法定公积金25,048,236.51元，不提取任意公积金，母公司当年可供分配利润为225,434,128.62元。</w:t>
      </w:r>
    </w:p>
    <w:p w:rsidR="00F36F00" w:rsidRPr="007D5ADC" w:rsidRDefault="00F36F00" w:rsidP="00F36F00">
      <w:pPr>
        <w:spacing w:beforeLines="50" w:before="156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D5ADC">
        <w:rPr>
          <w:rFonts w:ascii="华文仿宋" w:eastAsia="华文仿宋" w:hAnsi="华文仿宋" w:hint="eastAsia"/>
          <w:sz w:val="28"/>
          <w:szCs w:val="28"/>
        </w:rPr>
        <w:t>202</w:t>
      </w:r>
      <w:r>
        <w:rPr>
          <w:rFonts w:ascii="华文仿宋" w:eastAsia="华文仿宋" w:hAnsi="华文仿宋" w:hint="eastAsia"/>
          <w:sz w:val="28"/>
          <w:szCs w:val="28"/>
        </w:rPr>
        <w:t>3</w:t>
      </w:r>
      <w:r w:rsidRPr="007D5ADC">
        <w:rPr>
          <w:rFonts w:ascii="华文仿宋" w:eastAsia="华文仿宋" w:hAnsi="华文仿宋" w:hint="eastAsia"/>
          <w:sz w:val="28"/>
          <w:szCs w:val="28"/>
        </w:rPr>
        <w:t>年度利润分配预案为：</w:t>
      </w:r>
      <w:r w:rsidRPr="00883BF6">
        <w:rPr>
          <w:rFonts w:ascii="华文仿宋" w:eastAsia="华文仿宋" w:hAnsi="华文仿宋" w:hint="eastAsia"/>
          <w:sz w:val="28"/>
          <w:szCs w:val="28"/>
        </w:rPr>
        <w:t>以2023年12月31日的总股本1,041,401,332.00股为基数，向全体股东每10股派1.00元（含税）现金分红，共计分配现金红利104,140,133.20元，累计剩余未分配利润2,031,407,202.46元结转以后年度分配。</w:t>
      </w:r>
      <w:r w:rsidRPr="00834F1B">
        <w:rPr>
          <w:rFonts w:ascii="华文仿宋" w:eastAsia="华文仿宋" w:hAnsi="华文仿宋" w:hint="eastAsia"/>
          <w:sz w:val="28"/>
          <w:szCs w:val="28"/>
        </w:rPr>
        <w:t>若在分配预案实施前公司股本由于可转债转股、股份回购、股权激励行权等原因而发生变化，将按照分配总额不变的原则对分配比例进行调整。</w:t>
      </w:r>
    </w:p>
    <w:p w:rsidR="00EA450D" w:rsidRPr="0006274E" w:rsidRDefault="00F36F00" w:rsidP="00F36F00">
      <w:pPr>
        <w:spacing w:beforeLines="50" w:before="156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D5ADC">
        <w:rPr>
          <w:rFonts w:ascii="华文仿宋" w:eastAsia="华文仿宋" w:hAnsi="华文仿宋" w:hint="eastAsia"/>
          <w:sz w:val="28"/>
          <w:szCs w:val="28"/>
        </w:rPr>
        <w:t>监事会认为：公司 202</w:t>
      </w:r>
      <w:r>
        <w:rPr>
          <w:rFonts w:ascii="华文仿宋" w:eastAsia="华文仿宋" w:hAnsi="华文仿宋" w:hint="eastAsia"/>
          <w:sz w:val="28"/>
          <w:szCs w:val="28"/>
        </w:rPr>
        <w:t>3</w:t>
      </w:r>
      <w:r w:rsidRPr="007D5ADC">
        <w:rPr>
          <w:rFonts w:ascii="华文仿宋" w:eastAsia="华文仿宋" w:hAnsi="华文仿宋" w:hint="eastAsia"/>
          <w:sz w:val="28"/>
          <w:szCs w:val="28"/>
        </w:rPr>
        <w:t xml:space="preserve"> 年年度利润分配预案充分考虑了公司202</w:t>
      </w:r>
      <w:r>
        <w:rPr>
          <w:rFonts w:ascii="华文仿宋" w:eastAsia="华文仿宋" w:hAnsi="华文仿宋" w:hint="eastAsia"/>
          <w:sz w:val="28"/>
          <w:szCs w:val="28"/>
        </w:rPr>
        <w:t>4</w:t>
      </w:r>
      <w:r w:rsidRPr="007D5ADC">
        <w:rPr>
          <w:rFonts w:ascii="华文仿宋" w:eastAsia="华文仿宋" w:hAnsi="华文仿宋" w:hint="eastAsia"/>
          <w:sz w:val="28"/>
          <w:szCs w:val="28"/>
        </w:rPr>
        <w:t>年经营、盈利、发展和资金状况。符合中国证监会《关于进一步落实上市公司现金分红有关事项的通知》、《上市公司监管指引第 3 号——上市公司现金分红》及《公司章程》规定的利润分配政策和公司的股东回报规划。</w:t>
      </w:r>
    </w:p>
    <w:p w:rsidR="00EA450D" w:rsidRPr="0006274E" w:rsidRDefault="00EA450D" w:rsidP="00EA450D">
      <w:pPr>
        <w:spacing w:beforeLines="50" w:before="156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06274E">
        <w:rPr>
          <w:rFonts w:ascii="华文仿宋" w:eastAsia="华文仿宋" w:hAnsi="华文仿宋" w:hint="eastAsia"/>
          <w:sz w:val="28"/>
          <w:szCs w:val="28"/>
        </w:rPr>
        <w:t>表决结果：5票同意，0票反对，0票弃权。</w:t>
      </w:r>
    </w:p>
    <w:p w:rsidR="00EA450D" w:rsidRPr="0006274E" w:rsidRDefault="00EA450D" w:rsidP="00EA450D">
      <w:pPr>
        <w:spacing w:beforeLines="50" w:before="156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06274E">
        <w:rPr>
          <w:rFonts w:ascii="华文仿宋" w:eastAsia="华文仿宋" w:hAnsi="华文仿宋" w:hint="eastAsia"/>
          <w:sz w:val="28"/>
          <w:szCs w:val="28"/>
        </w:rPr>
        <w:t>本预案需经股东大会审议通过后实施。</w:t>
      </w:r>
    </w:p>
    <w:p w:rsidR="00EA450D" w:rsidRPr="0006274E" w:rsidRDefault="00EA450D" w:rsidP="00EA450D">
      <w:pPr>
        <w:spacing w:beforeLines="50" w:before="156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06274E">
        <w:rPr>
          <w:rFonts w:ascii="华文仿宋" w:eastAsia="华文仿宋" w:hAnsi="华文仿宋" w:hint="eastAsia"/>
          <w:sz w:val="28"/>
          <w:szCs w:val="28"/>
        </w:rPr>
        <w:t>详情请见公司</w:t>
      </w:r>
      <w:r w:rsidRPr="0006274E">
        <w:rPr>
          <w:rFonts w:ascii="华文仿宋" w:eastAsia="华文仿宋" w:hAnsi="华文仿宋" w:hint="eastAsia"/>
          <w:kern w:val="0"/>
          <w:sz w:val="28"/>
          <w:szCs w:val="28"/>
        </w:rPr>
        <w:t>同日</w:t>
      </w:r>
      <w:r w:rsidRPr="0006274E">
        <w:rPr>
          <w:rFonts w:ascii="华文仿宋" w:eastAsia="华文仿宋" w:hAnsi="华文仿宋" w:hint="eastAsia"/>
          <w:sz w:val="28"/>
          <w:szCs w:val="28"/>
        </w:rPr>
        <w:t>披露的《关于20</w:t>
      </w:r>
      <w:r w:rsidRPr="0006274E">
        <w:rPr>
          <w:rFonts w:ascii="华文仿宋" w:eastAsia="华文仿宋" w:hAnsi="华文仿宋"/>
          <w:sz w:val="28"/>
          <w:szCs w:val="28"/>
        </w:rPr>
        <w:t>2</w:t>
      </w:r>
      <w:r w:rsidR="00F36F00">
        <w:rPr>
          <w:rFonts w:ascii="华文仿宋" w:eastAsia="华文仿宋" w:hAnsi="华文仿宋"/>
          <w:sz w:val="28"/>
          <w:szCs w:val="28"/>
        </w:rPr>
        <w:t>3</w:t>
      </w:r>
      <w:r w:rsidRPr="0006274E">
        <w:rPr>
          <w:rFonts w:ascii="华文仿宋" w:eastAsia="华文仿宋" w:hAnsi="华文仿宋" w:hint="eastAsia"/>
          <w:sz w:val="28"/>
          <w:szCs w:val="28"/>
        </w:rPr>
        <w:t>年年度利润分配预案的公告》。</w:t>
      </w:r>
    </w:p>
    <w:bookmarkEnd w:id="2"/>
    <w:p w:rsidR="00EA450D" w:rsidRPr="0006274E" w:rsidRDefault="003F6DF8" w:rsidP="00EA450D">
      <w:pPr>
        <w:spacing w:beforeLines="50" w:before="156"/>
        <w:ind w:firstLineChars="200" w:firstLine="560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sz w:val="28"/>
          <w:szCs w:val="28"/>
        </w:rPr>
        <w:t>（五）</w:t>
      </w:r>
      <w:r w:rsidR="00EA450D" w:rsidRPr="0006274E">
        <w:rPr>
          <w:rFonts w:ascii="华文仿宋" w:eastAsia="华文仿宋" w:hAnsi="华文仿宋" w:hint="eastAsia"/>
          <w:spacing w:val="-8"/>
          <w:sz w:val="28"/>
          <w:szCs w:val="28"/>
        </w:rPr>
        <w:t>审议通过了《公司</w:t>
      </w:r>
      <w:r w:rsidR="00F36F00">
        <w:rPr>
          <w:rFonts w:ascii="华文仿宋" w:eastAsia="华文仿宋" w:hAnsi="华文仿宋" w:hint="eastAsia"/>
          <w:spacing w:val="-8"/>
          <w:sz w:val="28"/>
          <w:szCs w:val="28"/>
        </w:rPr>
        <w:t>202</w:t>
      </w:r>
      <w:r w:rsidR="00F36F00">
        <w:rPr>
          <w:rFonts w:ascii="华文仿宋" w:eastAsia="华文仿宋" w:hAnsi="华文仿宋"/>
          <w:spacing w:val="-8"/>
          <w:sz w:val="28"/>
          <w:szCs w:val="28"/>
        </w:rPr>
        <w:t>3</w:t>
      </w:r>
      <w:r w:rsidR="00EA450D" w:rsidRPr="0006274E">
        <w:rPr>
          <w:rFonts w:ascii="华文仿宋" w:eastAsia="华文仿宋" w:hAnsi="华文仿宋" w:hint="eastAsia"/>
          <w:spacing w:val="-8"/>
          <w:sz w:val="28"/>
          <w:szCs w:val="28"/>
        </w:rPr>
        <w:t>年内部控制自我评价报告》。</w:t>
      </w:r>
    </w:p>
    <w:p w:rsidR="00EA450D" w:rsidRPr="0006274E" w:rsidRDefault="00F36F00" w:rsidP="00EA450D">
      <w:pPr>
        <w:spacing w:beforeLines="50" w:before="156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D5ADC">
        <w:rPr>
          <w:rFonts w:ascii="华文仿宋" w:eastAsia="华文仿宋" w:hAnsi="华文仿宋" w:hint="eastAsia"/>
          <w:sz w:val="28"/>
          <w:szCs w:val="28"/>
        </w:rPr>
        <w:t>公司监事会认为：公司内部控制自我评价符合财政部、证监会等</w:t>
      </w:r>
      <w:r w:rsidRPr="007D5ADC">
        <w:rPr>
          <w:rFonts w:ascii="华文仿宋" w:eastAsia="华文仿宋" w:hAnsi="华文仿宋" w:hint="eastAsia"/>
          <w:sz w:val="28"/>
          <w:szCs w:val="28"/>
        </w:rPr>
        <w:lastRenderedPageBreak/>
        <w:t>部门联合发布的《企业内部控制基本规范》、《企业内部控制配套指引》、深圳证券交易所《上市公司自律监管指引第1号——主板上市公司规范运作》及其他相关文件的要求，对内部控制的总体评价客观、准确。公司董事会审议通过了《公司202</w:t>
      </w:r>
      <w:r>
        <w:rPr>
          <w:rFonts w:ascii="华文仿宋" w:eastAsia="华文仿宋" w:hAnsi="华文仿宋" w:hint="eastAsia"/>
          <w:sz w:val="28"/>
          <w:szCs w:val="28"/>
        </w:rPr>
        <w:t>3</w:t>
      </w:r>
      <w:r w:rsidRPr="007D5ADC">
        <w:rPr>
          <w:rFonts w:ascii="华文仿宋" w:eastAsia="华文仿宋" w:hAnsi="华文仿宋" w:hint="eastAsia"/>
          <w:sz w:val="28"/>
          <w:szCs w:val="28"/>
        </w:rPr>
        <w:t>年内部控制自我评价报告》，监事会对《公司202</w:t>
      </w:r>
      <w:r>
        <w:rPr>
          <w:rFonts w:ascii="华文仿宋" w:eastAsia="华文仿宋" w:hAnsi="华文仿宋" w:hint="eastAsia"/>
          <w:sz w:val="28"/>
          <w:szCs w:val="28"/>
        </w:rPr>
        <w:t>3</w:t>
      </w:r>
      <w:r w:rsidRPr="007D5ADC">
        <w:rPr>
          <w:rFonts w:ascii="华文仿宋" w:eastAsia="华文仿宋" w:hAnsi="华文仿宋" w:hint="eastAsia"/>
          <w:sz w:val="28"/>
          <w:szCs w:val="28"/>
        </w:rPr>
        <w:t>年内部控制自我评价报告》没有异议。</w:t>
      </w:r>
    </w:p>
    <w:p w:rsidR="00EA450D" w:rsidRPr="0006274E" w:rsidRDefault="00EA450D" w:rsidP="00EA450D">
      <w:pPr>
        <w:spacing w:beforeLines="50" w:before="156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06274E">
        <w:rPr>
          <w:rFonts w:ascii="华文仿宋" w:eastAsia="华文仿宋" w:hAnsi="华文仿宋" w:hint="eastAsia"/>
          <w:sz w:val="28"/>
          <w:szCs w:val="28"/>
        </w:rPr>
        <w:t>表决结果：5票同意，0票反对，0票弃权。</w:t>
      </w:r>
    </w:p>
    <w:p w:rsidR="00EA450D" w:rsidRDefault="00EA450D" w:rsidP="00EA450D">
      <w:pPr>
        <w:spacing w:beforeLines="50" w:before="156" w:line="360" w:lineRule="auto"/>
        <w:ind w:firstLine="585"/>
        <w:rPr>
          <w:rFonts w:ascii="华文仿宋" w:eastAsia="华文仿宋" w:hAnsi="华文仿宋"/>
          <w:sz w:val="28"/>
          <w:szCs w:val="28"/>
        </w:rPr>
      </w:pPr>
      <w:r w:rsidRPr="0006274E">
        <w:rPr>
          <w:rFonts w:ascii="华文仿宋" w:eastAsia="华文仿宋" w:hAnsi="华文仿宋" w:hint="eastAsia"/>
          <w:sz w:val="28"/>
          <w:szCs w:val="28"/>
        </w:rPr>
        <w:t>详情请见公司</w:t>
      </w:r>
      <w:r w:rsidRPr="0006274E">
        <w:rPr>
          <w:rFonts w:ascii="华文仿宋" w:eastAsia="华文仿宋" w:hAnsi="华文仿宋" w:hint="eastAsia"/>
          <w:kern w:val="0"/>
          <w:sz w:val="28"/>
          <w:szCs w:val="28"/>
        </w:rPr>
        <w:t>同日</w:t>
      </w:r>
      <w:r w:rsidRPr="0006274E">
        <w:rPr>
          <w:rFonts w:ascii="华文仿宋" w:eastAsia="华文仿宋" w:hAnsi="华文仿宋" w:hint="eastAsia"/>
          <w:sz w:val="28"/>
          <w:szCs w:val="28"/>
        </w:rPr>
        <w:t>披露的《20</w:t>
      </w:r>
      <w:r w:rsidRPr="0006274E">
        <w:rPr>
          <w:rFonts w:ascii="华文仿宋" w:eastAsia="华文仿宋" w:hAnsi="华文仿宋"/>
          <w:sz w:val="28"/>
          <w:szCs w:val="28"/>
        </w:rPr>
        <w:t>2</w:t>
      </w:r>
      <w:r w:rsidR="00F36F00">
        <w:rPr>
          <w:rFonts w:ascii="华文仿宋" w:eastAsia="华文仿宋" w:hAnsi="华文仿宋"/>
          <w:sz w:val="28"/>
          <w:szCs w:val="28"/>
        </w:rPr>
        <w:t>3</w:t>
      </w:r>
      <w:r w:rsidRPr="0006274E">
        <w:rPr>
          <w:rFonts w:ascii="华文仿宋" w:eastAsia="华文仿宋" w:hAnsi="华文仿宋" w:hint="eastAsia"/>
          <w:sz w:val="28"/>
          <w:szCs w:val="28"/>
        </w:rPr>
        <w:t>年度内部控制自我评价报告》。</w:t>
      </w:r>
    </w:p>
    <w:p w:rsidR="0006274E" w:rsidRPr="0006274E" w:rsidRDefault="003F6DF8" w:rsidP="00F36F00">
      <w:pPr>
        <w:spacing w:beforeLines="50" w:before="156"/>
        <w:rPr>
          <w:rFonts w:ascii="华文仿宋" w:eastAsia="华文仿宋" w:hAnsi="华文仿宋"/>
          <w:b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sz w:val="28"/>
          <w:szCs w:val="28"/>
        </w:rPr>
        <w:t xml:space="preserve">    </w:t>
      </w:r>
    </w:p>
    <w:p w:rsidR="007105DB" w:rsidRPr="0006274E" w:rsidRDefault="007105DB" w:rsidP="0006274E">
      <w:pPr>
        <w:spacing w:beforeLines="50" w:before="156"/>
        <w:ind w:firstLineChars="200" w:firstLine="529"/>
        <w:rPr>
          <w:rFonts w:ascii="华文仿宋" w:eastAsia="华文仿宋" w:hAnsi="华文仿宋"/>
          <w:b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b/>
          <w:spacing w:val="-8"/>
          <w:sz w:val="28"/>
          <w:szCs w:val="28"/>
        </w:rPr>
        <w:t>三、备查文件</w:t>
      </w:r>
    </w:p>
    <w:p w:rsidR="007105DB" w:rsidRPr="0006274E" w:rsidRDefault="00E863ED" w:rsidP="0006274E">
      <w:pPr>
        <w:spacing w:beforeLines="50" w:before="156"/>
        <w:ind w:firstLineChars="200" w:firstLine="528"/>
        <w:rPr>
          <w:rFonts w:ascii="华文仿宋" w:eastAsia="华文仿宋" w:hAnsi="华文仿宋"/>
          <w:spacing w:val="-8"/>
          <w:sz w:val="28"/>
          <w:szCs w:val="28"/>
        </w:rPr>
      </w:pPr>
      <w:r w:rsidRPr="0006274E">
        <w:rPr>
          <w:rFonts w:ascii="华文仿宋" w:eastAsia="华文仿宋" w:hAnsi="华文仿宋" w:hint="eastAsia"/>
          <w:spacing w:val="-8"/>
          <w:sz w:val="28"/>
          <w:szCs w:val="28"/>
        </w:rPr>
        <w:t>第九</w:t>
      </w:r>
      <w:r w:rsidR="007105DB" w:rsidRPr="0006274E">
        <w:rPr>
          <w:rFonts w:ascii="华文仿宋" w:eastAsia="华文仿宋" w:hAnsi="华文仿宋" w:hint="eastAsia"/>
          <w:spacing w:val="-8"/>
          <w:sz w:val="28"/>
          <w:szCs w:val="28"/>
        </w:rPr>
        <w:t>届监事会</w:t>
      </w:r>
      <w:r w:rsidR="006B6D85" w:rsidRPr="0006274E">
        <w:rPr>
          <w:rFonts w:ascii="华文仿宋" w:eastAsia="华文仿宋" w:hAnsi="华文仿宋" w:hint="eastAsia"/>
          <w:spacing w:val="-8"/>
          <w:sz w:val="28"/>
          <w:szCs w:val="28"/>
        </w:rPr>
        <w:t>第</w:t>
      </w:r>
      <w:r w:rsidR="00F36F00">
        <w:rPr>
          <w:rFonts w:ascii="华文仿宋" w:eastAsia="华文仿宋" w:hAnsi="华文仿宋" w:hint="eastAsia"/>
          <w:spacing w:val="-8"/>
          <w:sz w:val="28"/>
          <w:szCs w:val="28"/>
        </w:rPr>
        <w:t>二十</w:t>
      </w:r>
      <w:r w:rsidR="006B6D85" w:rsidRPr="0006274E">
        <w:rPr>
          <w:rFonts w:ascii="华文仿宋" w:eastAsia="华文仿宋" w:hAnsi="华文仿宋" w:hint="eastAsia"/>
          <w:spacing w:val="-8"/>
          <w:sz w:val="28"/>
          <w:szCs w:val="28"/>
        </w:rPr>
        <w:t>次</w:t>
      </w:r>
      <w:r w:rsidR="007105DB" w:rsidRPr="0006274E">
        <w:rPr>
          <w:rFonts w:ascii="华文仿宋" w:eastAsia="华文仿宋" w:hAnsi="华文仿宋" w:hint="eastAsia"/>
          <w:spacing w:val="-8"/>
          <w:sz w:val="28"/>
          <w:szCs w:val="28"/>
        </w:rPr>
        <w:t>会议决议。</w:t>
      </w:r>
    </w:p>
    <w:p w:rsidR="00FF0335" w:rsidRPr="0006274E" w:rsidRDefault="00FF0335" w:rsidP="0006274E">
      <w:pPr>
        <w:spacing w:beforeLines="50" w:before="156"/>
        <w:rPr>
          <w:rFonts w:ascii="华文仿宋" w:eastAsia="华文仿宋" w:hAnsi="华文仿宋"/>
          <w:sz w:val="28"/>
          <w:szCs w:val="28"/>
        </w:rPr>
      </w:pPr>
    </w:p>
    <w:p w:rsidR="00283A53" w:rsidRPr="0006274E" w:rsidRDefault="00283A53" w:rsidP="0006274E">
      <w:pPr>
        <w:spacing w:beforeLines="50" w:before="156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06274E">
        <w:rPr>
          <w:rFonts w:ascii="华文仿宋" w:eastAsia="华文仿宋" w:hAnsi="华文仿宋" w:hint="eastAsia"/>
          <w:sz w:val="28"/>
          <w:szCs w:val="28"/>
        </w:rPr>
        <w:t>特此公告</w:t>
      </w:r>
      <w:r w:rsidR="00F83F9B" w:rsidRPr="0006274E">
        <w:rPr>
          <w:rFonts w:ascii="华文仿宋" w:eastAsia="华文仿宋" w:hAnsi="华文仿宋" w:hint="eastAsia"/>
          <w:sz w:val="28"/>
          <w:szCs w:val="28"/>
        </w:rPr>
        <w:t>。</w:t>
      </w:r>
    </w:p>
    <w:p w:rsidR="00FF0335" w:rsidRPr="0006274E" w:rsidRDefault="00FF0335" w:rsidP="0006274E">
      <w:pPr>
        <w:tabs>
          <w:tab w:val="left" w:pos="840"/>
        </w:tabs>
        <w:spacing w:beforeLines="50" w:before="156"/>
        <w:ind w:firstLineChars="1050" w:firstLine="2940"/>
        <w:rPr>
          <w:rFonts w:ascii="华文仿宋" w:eastAsia="华文仿宋" w:hAnsi="华文仿宋"/>
          <w:color w:val="000000"/>
          <w:sz w:val="28"/>
          <w:szCs w:val="28"/>
        </w:rPr>
      </w:pPr>
    </w:p>
    <w:p w:rsidR="00283A53" w:rsidRPr="0006274E" w:rsidRDefault="00283A53" w:rsidP="0006274E">
      <w:pPr>
        <w:tabs>
          <w:tab w:val="left" w:pos="840"/>
        </w:tabs>
        <w:spacing w:beforeLines="50" w:before="156"/>
        <w:ind w:firstLineChars="1050" w:firstLine="2940"/>
        <w:rPr>
          <w:rFonts w:ascii="华文仿宋" w:eastAsia="华文仿宋" w:hAnsi="华文仿宋"/>
          <w:bCs/>
          <w:sz w:val="28"/>
          <w:szCs w:val="28"/>
        </w:rPr>
      </w:pPr>
      <w:r w:rsidRPr="0006274E">
        <w:rPr>
          <w:rFonts w:ascii="华文仿宋" w:eastAsia="华文仿宋" w:hAnsi="华文仿宋" w:hint="eastAsia"/>
          <w:color w:val="000000"/>
          <w:sz w:val="28"/>
          <w:szCs w:val="28"/>
        </w:rPr>
        <w:t>广州恒运企业集团股份有限公司</w:t>
      </w:r>
      <w:r w:rsidRPr="0006274E">
        <w:rPr>
          <w:rFonts w:ascii="华文仿宋" w:eastAsia="华文仿宋" w:hAnsi="华文仿宋" w:hint="eastAsia"/>
          <w:bCs/>
          <w:sz w:val="28"/>
          <w:szCs w:val="28"/>
        </w:rPr>
        <w:t xml:space="preserve">监事会 </w:t>
      </w:r>
    </w:p>
    <w:p w:rsidR="00283A53" w:rsidRPr="0006274E" w:rsidRDefault="00283A53" w:rsidP="0006274E">
      <w:pPr>
        <w:spacing w:beforeLines="50" w:before="156"/>
        <w:rPr>
          <w:rFonts w:ascii="华文仿宋" w:eastAsia="华文仿宋" w:hAnsi="华文仿宋"/>
          <w:sz w:val="28"/>
          <w:szCs w:val="28"/>
        </w:rPr>
      </w:pPr>
      <w:r w:rsidRPr="0006274E">
        <w:rPr>
          <w:rFonts w:ascii="华文仿宋" w:eastAsia="华文仿宋" w:hAnsi="华文仿宋" w:hint="eastAsia"/>
          <w:bCs/>
          <w:sz w:val="28"/>
          <w:szCs w:val="28"/>
        </w:rPr>
        <w:t xml:space="preserve">                             </w:t>
      </w:r>
      <w:r w:rsidR="006B6D85" w:rsidRPr="0006274E">
        <w:rPr>
          <w:rFonts w:ascii="华文仿宋" w:eastAsia="华文仿宋" w:hAnsi="华文仿宋" w:hint="eastAsia"/>
          <w:bCs/>
          <w:sz w:val="28"/>
          <w:szCs w:val="28"/>
        </w:rPr>
        <w:t>202</w:t>
      </w:r>
      <w:r w:rsidR="00E54052">
        <w:rPr>
          <w:rFonts w:ascii="华文仿宋" w:eastAsia="华文仿宋" w:hAnsi="华文仿宋"/>
          <w:bCs/>
          <w:sz w:val="28"/>
          <w:szCs w:val="28"/>
        </w:rPr>
        <w:t>4</w:t>
      </w:r>
      <w:r w:rsidR="00DE22A0" w:rsidRPr="0006274E">
        <w:rPr>
          <w:rFonts w:ascii="华文仿宋" w:eastAsia="华文仿宋" w:hAnsi="华文仿宋" w:hint="eastAsia"/>
          <w:bCs/>
          <w:sz w:val="28"/>
          <w:szCs w:val="28"/>
        </w:rPr>
        <w:t>年</w:t>
      </w:r>
      <w:r w:rsidR="003F6DF8" w:rsidRPr="0006274E">
        <w:rPr>
          <w:rFonts w:ascii="华文仿宋" w:eastAsia="华文仿宋" w:hAnsi="华文仿宋" w:hint="eastAsia"/>
          <w:bCs/>
          <w:sz w:val="28"/>
          <w:szCs w:val="28"/>
        </w:rPr>
        <w:t>4</w:t>
      </w:r>
      <w:r w:rsidR="00DE22A0" w:rsidRPr="0006274E">
        <w:rPr>
          <w:rFonts w:ascii="华文仿宋" w:eastAsia="华文仿宋" w:hAnsi="华文仿宋" w:hint="eastAsia"/>
          <w:bCs/>
          <w:sz w:val="28"/>
          <w:szCs w:val="28"/>
        </w:rPr>
        <w:t>月</w:t>
      </w:r>
      <w:r w:rsidR="00E54052">
        <w:rPr>
          <w:rFonts w:ascii="华文仿宋" w:eastAsia="华文仿宋" w:hAnsi="华文仿宋"/>
          <w:bCs/>
          <w:sz w:val="28"/>
          <w:szCs w:val="28"/>
        </w:rPr>
        <w:t>10</w:t>
      </w:r>
      <w:r w:rsidRPr="0006274E">
        <w:rPr>
          <w:rFonts w:ascii="华文仿宋" w:eastAsia="华文仿宋" w:hAnsi="华文仿宋" w:hint="eastAsia"/>
          <w:bCs/>
          <w:sz w:val="28"/>
          <w:szCs w:val="28"/>
        </w:rPr>
        <w:t>日</w:t>
      </w:r>
    </w:p>
    <w:p w:rsidR="003C2E45" w:rsidRDefault="003C2E45" w:rsidP="00283A53">
      <w:pPr>
        <w:ind w:firstLineChars="200" w:firstLine="420"/>
      </w:pPr>
    </w:p>
    <w:sectPr w:rsidR="003C2E45" w:rsidSect="0094212B">
      <w:footerReference w:type="even" r:id="rId6"/>
      <w:footerReference w:type="default" r:id="rId7"/>
      <w:pgSz w:w="11906" w:h="16838"/>
      <w:pgMar w:top="1440" w:right="164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9F3" w:rsidRDefault="00A629F3" w:rsidP="004F70FA">
      <w:r>
        <w:separator/>
      </w:r>
    </w:p>
  </w:endnote>
  <w:endnote w:type="continuationSeparator" w:id="0">
    <w:p w:rsidR="00A629F3" w:rsidRDefault="00A629F3" w:rsidP="004F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2FA" w:rsidRDefault="00970F0B" w:rsidP="005C711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3A5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22FA" w:rsidRDefault="00A629F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2FA" w:rsidRDefault="00970F0B" w:rsidP="005C711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3A5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F53B0">
      <w:rPr>
        <w:rStyle w:val="a5"/>
        <w:noProof/>
      </w:rPr>
      <w:t>1</w:t>
    </w:r>
    <w:r>
      <w:rPr>
        <w:rStyle w:val="a5"/>
      </w:rPr>
      <w:fldChar w:fldCharType="end"/>
    </w:r>
  </w:p>
  <w:p w:rsidR="00DD22FA" w:rsidRDefault="00A629F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9F3" w:rsidRDefault="00A629F3" w:rsidP="004F70FA">
      <w:r>
        <w:separator/>
      </w:r>
    </w:p>
  </w:footnote>
  <w:footnote w:type="continuationSeparator" w:id="0">
    <w:p w:rsidR="00A629F3" w:rsidRDefault="00A629F3" w:rsidP="004F7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A53"/>
    <w:rsid w:val="00031583"/>
    <w:rsid w:val="00041259"/>
    <w:rsid w:val="0006274E"/>
    <w:rsid w:val="000A4D41"/>
    <w:rsid w:val="00152CB4"/>
    <w:rsid w:val="00172E30"/>
    <w:rsid w:val="001A12D2"/>
    <w:rsid w:val="001C21DC"/>
    <w:rsid w:val="001D44E0"/>
    <w:rsid w:val="001F53B0"/>
    <w:rsid w:val="002042D8"/>
    <w:rsid w:val="00276077"/>
    <w:rsid w:val="00283A53"/>
    <w:rsid w:val="002A7E6E"/>
    <w:rsid w:val="003108D5"/>
    <w:rsid w:val="003109E6"/>
    <w:rsid w:val="00325E48"/>
    <w:rsid w:val="00347FEE"/>
    <w:rsid w:val="003C2E45"/>
    <w:rsid w:val="003C4440"/>
    <w:rsid w:val="003F6DF8"/>
    <w:rsid w:val="004011B8"/>
    <w:rsid w:val="00492211"/>
    <w:rsid w:val="00492623"/>
    <w:rsid w:val="004F0A08"/>
    <w:rsid w:val="004F22DE"/>
    <w:rsid w:val="004F70FA"/>
    <w:rsid w:val="005115D0"/>
    <w:rsid w:val="005D208F"/>
    <w:rsid w:val="00630156"/>
    <w:rsid w:val="00631337"/>
    <w:rsid w:val="00685244"/>
    <w:rsid w:val="006A5477"/>
    <w:rsid w:val="006B6D85"/>
    <w:rsid w:val="006C65DB"/>
    <w:rsid w:val="006C6EBB"/>
    <w:rsid w:val="007105DB"/>
    <w:rsid w:val="00713190"/>
    <w:rsid w:val="007777C5"/>
    <w:rsid w:val="007A7F15"/>
    <w:rsid w:val="00810F19"/>
    <w:rsid w:val="00855764"/>
    <w:rsid w:val="008B6181"/>
    <w:rsid w:val="008E4806"/>
    <w:rsid w:val="00930E81"/>
    <w:rsid w:val="00970F0B"/>
    <w:rsid w:val="009810AD"/>
    <w:rsid w:val="009D6849"/>
    <w:rsid w:val="00A629F3"/>
    <w:rsid w:val="00A92989"/>
    <w:rsid w:val="00AC3A6B"/>
    <w:rsid w:val="00AD2BB6"/>
    <w:rsid w:val="00B24097"/>
    <w:rsid w:val="00B41664"/>
    <w:rsid w:val="00BD572A"/>
    <w:rsid w:val="00BD64E8"/>
    <w:rsid w:val="00C1237B"/>
    <w:rsid w:val="00C27268"/>
    <w:rsid w:val="00C662FF"/>
    <w:rsid w:val="00C829AF"/>
    <w:rsid w:val="00C914BC"/>
    <w:rsid w:val="00CA4333"/>
    <w:rsid w:val="00CD0947"/>
    <w:rsid w:val="00D606B9"/>
    <w:rsid w:val="00D714E6"/>
    <w:rsid w:val="00DD3398"/>
    <w:rsid w:val="00DD775F"/>
    <w:rsid w:val="00DE22A0"/>
    <w:rsid w:val="00E04E93"/>
    <w:rsid w:val="00E34CA6"/>
    <w:rsid w:val="00E54052"/>
    <w:rsid w:val="00E6421A"/>
    <w:rsid w:val="00E863ED"/>
    <w:rsid w:val="00EA41C3"/>
    <w:rsid w:val="00EA450D"/>
    <w:rsid w:val="00F36F00"/>
    <w:rsid w:val="00F42BE7"/>
    <w:rsid w:val="00F83F9B"/>
    <w:rsid w:val="00F9682B"/>
    <w:rsid w:val="00FA0AF2"/>
    <w:rsid w:val="00FC5D74"/>
    <w:rsid w:val="00FC6525"/>
    <w:rsid w:val="00FF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A5F49F"/>
  <w15:docId w15:val="{79810269-89D7-4B6A-B97A-8128F28C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6">
    <w:name w:val="header"/>
    <w:basedOn w:val="a"/>
    <w:link w:val="a7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85244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F83F9B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3F6DF8"/>
    <w:pPr>
      <w:spacing w:after="120"/>
      <w:ind w:leftChars="200" w:left="420"/>
    </w:pPr>
  </w:style>
  <w:style w:type="character" w:customStyle="1" w:styleId="a9">
    <w:name w:val="正文文本缩进 字符"/>
    <w:basedOn w:val="a0"/>
    <w:link w:val="a8"/>
    <w:uiPriority w:val="99"/>
    <w:semiHidden/>
    <w:rsid w:val="003F6DF8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273</Words>
  <Characters>1562</Characters>
  <Application>Microsoft Office Word</Application>
  <DocSecurity>0</DocSecurity>
  <Lines>13</Lines>
  <Paragraphs>3</Paragraphs>
  <ScaleCrop>false</ScaleCrop>
  <Company>HP Inc.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10</cp:revision>
  <cp:lastPrinted>2021-10-29T02:05:00Z</cp:lastPrinted>
  <dcterms:created xsi:type="dcterms:W3CDTF">2023-04-03T06:07:00Z</dcterms:created>
  <dcterms:modified xsi:type="dcterms:W3CDTF">2024-04-09T10:23:00Z</dcterms:modified>
</cp:coreProperties>
</file>