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6CF" w:rsidRPr="00DB18A2" w:rsidRDefault="001436CF" w:rsidP="00DB18A2">
      <w:pPr>
        <w:spacing w:line="480" w:lineRule="auto"/>
        <w:jc w:val="center"/>
        <w:rPr>
          <w:rFonts w:asciiTheme="minorEastAsia" w:eastAsiaTheme="minorEastAsia" w:hAnsiTheme="minorEastAsia"/>
          <w:b/>
          <w:color w:val="000000" w:themeColor="text1"/>
          <w:sz w:val="30"/>
          <w:szCs w:val="30"/>
        </w:rPr>
      </w:pPr>
      <w:r w:rsidRPr="00DB18A2">
        <w:rPr>
          <w:rFonts w:asciiTheme="minorEastAsia" w:eastAsiaTheme="minorEastAsia" w:hAnsiTheme="minorEastAsia" w:hint="eastAsia"/>
          <w:b/>
          <w:color w:val="000000" w:themeColor="text1"/>
          <w:sz w:val="30"/>
          <w:szCs w:val="30"/>
        </w:rPr>
        <w:t>广州恒运企业集团股份有限公司、广州恒运热电有限责任公司2023年度粉煤灰承包销售招标项目</w:t>
      </w:r>
      <w:r w:rsidRPr="00DB18A2">
        <w:rPr>
          <w:rFonts w:asciiTheme="minorEastAsia" w:eastAsiaTheme="minorEastAsia" w:hAnsiTheme="minorEastAsia"/>
          <w:b/>
          <w:color w:val="000000" w:themeColor="text1"/>
          <w:sz w:val="30"/>
          <w:szCs w:val="30"/>
        </w:rPr>
        <w:t>招标公告</w:t>
      </w:r>
    </w:p>
    <w:p w:rsidR="001436CF" w:rsidRPr="00DB18A2" w:rsidRDefault="001436CF" w:rsidP="00DB18A2">
      <w:pPr>
        <w:spacing w:line="480" w:lineRule="auto"/>
        <w:jc w:val="center"/>
        <w:rPr>
          <w:rFonts w:asciiTheme="minorEastAsia" w:eastAsiaTheme="minorEastAsia" w:hAnsiTheme="minorEastAsia"/>
          <w:color w:val="000000" w:themeColor="text1"/>
          <w:sz w:val="20"/>
        </w:rPr>
      </w:pPr>
    </w:p>
    <w:p w:rsidR="001436CF" w:rsidRPr="00DB18A2" w:rsidRDefault="001436CF" w:rsidP="00DB18A2">
      <w:pPr>
        <w:pStyle w:val="2"/>
        <w:spacing w:line="480" w:lineRule="auto"/>
        <w:rPr>
          <w:rFonts w:asciiTheme="minorEastAsia" w:eastAsiaTheme="minorEastAsia" w:hAnsiTheme="minorEastAsia"/>
          <w:color w:val="000000" w:themeColor="text1"/>
        </w:rPr>
      </w:pPr>
      <w:bookmarkStart w:id="0" w:name="_Toc485746230"/>
      <w:r w:rsidRPr="00DB18A2">
        <w:rPr>
          <w:rFonts w:asciiTheme="minorEastAsia" w:eastAsiaTheme="minorEastAsia" w:hAnsiTheme="minorEastAsia"/>
          <w:color w:val="000000" w:themeColor="text1"/>
        </w:rPr>
        <w:t>1. 招标条件</w:t>
      </w:r>
      <w:bookmarkEnd w:id="0"/>
    </w:p>
    <w:p w:rsidR="001436CF" w:rsidRPr="00DB18A2" w:rsidRDefault="001436CF" w:rsidP="00DB18A2">
      <w:pPr>
        <w:spacing w:line="480" w:lineRule="auto"/>
        <w:ind w:firstLineChars="200" w:firstLine="420"/>
        <w:rPr>
          <w:rFonts w:asciiTheme="minorEastAsia" w:eastAsiaTheme="minorEastAsia" w:hAnsiTheme="minorEastAsia"/>
          <w:color w:val="000000" w:themeColor="text1"/>
        </w:rPr>
      </w:pPr>
      <w:r w:rsidRPr="00DB18A2">
        <w:rPr>
          <w:rFonts w:asciiTheme="minorEastAsia" w:eastAsiaTheme="minorEastAsia" w:hAnsiTheme="minorEastAsia"/>
          <w:color w:val="000000" w:themeColor="text1"/>
        </w:rPr>
        <w:t>本招标项目</w:t>
      </w:r>
      <w:r w:rsidRPr="00DB18A2">
        <w:rPr>
          <w:rFonts w:asciiTheme="minorEastAsia" w:eastAsiaTheme="minorEastAsia" w:hAnsiTheme="minorEastAsia" w:hint="eastAsia"/>
          <w:color w:val="000000" w:themeColor="text1"/>
          <w:u w:val="single"/>
        </w:rPr>
        <w:t>广州恒运企业集团股份有限公司、广州恒运热电有限责任公司2023年度粉煤灰承包销售招标项目</w:t>
      </w:r>
      <w:r w:rsidRPr="00DB18A2">
        <w:rPr>
          <w:rFonts w:asciiTheme="minorEastAsia" w:eastAsiaTheme="minorEastAsia" w:hAnsiTheme="minorEastAsia" w:hint="eastAsia"/>
          <w:color w:val="000000" w:themeColor="text1"/>
        </w:rPr>
        <w:t>。</w:t>
      </w:r>
      <w:r w:rsidRPr="00DB18A2">
        <w:rPr>
          <w:rFonts w:asciiTheme="minorEastAsia" w:eastAsiaTheme="minorEastAsia" w:hAnsiTheme="minorEastAsia"/>
          <w:color w:val="000000" w:themeColor="text1"/>
        </w:rPr>
        <w:t>招标人为</w:t>
      </w:r>
      <w:r w:rsidRPr="00DB18A2">
        <w:rPr>
          <w:rFonts w:asciiTheme="minorEastAsia" w:eastAsiaTheme="minorEastAsia" w:hAnsiTheme="minorEastAsia" w:hint="eastAsia"/>
          <w:color w:val="000000" w:themeColor="text1"/>
          <w:u w:val="single"/>
        </w:rPr>
        <w:t>广州恒运热电有限责任公司</w:t>
      </w:r>
      <w:r w:rsidRPr="00DB18A2">
        <w:rPr>
          <w:rFonts w:asciiTheme="minorEastAsia" w:eastAsiaTheme="minorEastAsia" w:hAnsiTheme="minorEastAsia"/>
          <w:color w:val="000000" w:themeColor="text1"/>
        </w:rPr>
        <w:t>，招标项目资金来自</w:t>
      </w:r>
      <w:r w:rsidRPr="00DB18A2">
        <w:rPr>
          <w:rFonts w:asciiTheme="minorEastAsia" w:eastAsiaTheme="minorEastAsia" w:hAnsiTheme="minorEastAsia"/>
          <w:color w:val="000000" w:themeColor="text1"/>
          <w:u w:val="single"/>
        </w:rPr>
        <w:t>自筹资金</w:t>
      </w:r>
      <w:r w:rsidRPr="00DB18A2">
        <w:rPr>
          <w:rFonts w:asciiTheme="minorEastAsia" w:eastAsiaTheme="minorEastAsia" w:hAnsiTheme="minorEastAsia"/>
          <w:color w:val="000000" w:themeColor="text1"/>
        </w:rPr>
        <w:t>（资金来源）</w:t>
      </w:r>
      <w:r w:rsidRPr="00DB18A2">
        <w:rPr>
          <w:rFonts w:asciiTheme="minorEastAsia" w:eastAsiaTheme="minorEastAsia" w:hAnsiTheme="minorEastAsia" w:hint="eastAsia"/>
          <w:color w:val="000000" w:themeColor="text1"/>
        </w:rPr>
        <w:t>，此项目为统招分签合同</w:t>
      </w:r>
      <w:r w:rsidRPr="00DB18A2">
        <w:rPr>
          <w:rFonts w:asciiTheme="minorEastAsia" w:eastAsiaTheme="minorEastAsia" w:hAnsiTheme="minorEastAsia"/>
          <w:color w:val="000000" w:themeColor="text1"/>
        </w:rPr>
        <w:t>，该项目已具备招标条件，现对</w:t>
      </w:r>
      <w:r w:rsidRPr="00DB18A2">
        <w:rPr>
          <w:rFonts w:asciiTheme="minorEastAsia" w:eastAsiaTheme="minorEastAsia" w:hAnsiTheme="minorEastAsia" w:hint="eastAsia"/>
          <w:color w:val="000000" w:themeColor="text1"/>
          <w:u w:val="single"/>
        </w:rPr>
        <w:t>广州恒运企业集团股份有限公司、广州恒运热电有限责任公司2023年度粉煤灰承包销售招标项目</w:t>
      </w:r>
      <w:r w:rsidRPr="00DB18A2">
        <w:rPr>
          <w:rFonts w:asciiTheme="minorEastAsia" w:eastAsiaTheme="minorEastAsia" w:hAnsiTheme="minorEastAsia"/>
          <w:color w:val="000000" w:themeColor="text1"/>
        </w:rPr>
        <w:t>进行公开招标。</w:t>
      </w:r>
    </w:p>
    <w:p w:rsidR="001436CF" w:rsidRPr="00DB18A2" w:rsidRDefault="001436CF" w:rsidP="00DB18A2">
      <w:pPr>
        <w:pStyle w:val="2"/>
        <w:spacing w:line="480" w:lineRule="auto"/>
        <w:rPr>
          <w:rFonts w:asciiTheme="minorEastAsia" w:eastAsiaTheme="minorEastAsia" w:hAnsiTheme="minorEastAsia"/>
          <w:color w:val="000000" w:themeColor="text1"/>
        </w:rPr>
      </w:pPr>
      <w:bookmarkStart w:id="1" w:name="_Toc485746231"/>
      <w:r w:rsidRPr="00DB18A2">
        <w:rPr>
          <w:rFonts w:asciiTheme="minorEastAsia" w:eastAsiaTheme="minorEastAsia" w:hAnsiTheme="minorEastAsia"/>
          <w:color w:val="000000" w:themeColor="text1"/>
        </w:rPr>
        <w:t>2. 项目概况与招标范围</w:t>
      </w:r>
      <w:bookmarkEnd w:id="1"/>
    </w:p>
    <w:p w:rsidR="001436CF" w:rsidRPr="00DB18A2" w:rsidRDefault="001436CF" w:rsidP="00DB18A2">
      <w:pPr>
        <w:spacing w:line="480" w:lineRule="auto"/>
        <w:rPr>
          <w:rFonts w:asciiTheme="minorEastAsia" w:eastAsiaTheme="minorEastAsia" w:hAnsiTheme="minorEastAsia"/>
          <w:color w:val="000000" w:themeColor="text1"/>
        </w:rPr>
      </w:pPr>
      <w:bookmarkStart w:id="2" w:name="_Toc485746232"/>
      <w:r w:rsidRPr="00DB18A2">
        <w:rPr>
          <w:rFonts w:asciiTheme="minorEastAsia" w:eastAsiaTheme="minorEastAsia" w:hAnsiTheme="minorEastAsia" w:hint="eastAsia"/>
          <w:color w:val="000000" w:themeColor="text1"/>
        </w:rPr>
        <w:t>2.1项目名称：广州恒运企业集团股份有限公司、广州恒运热电有限责任公司2023年度粉煤灰承包销售招标项目。</w:t>
      </w:r>
    </w:p>
    <w:p w:rsidR="001436CF" w:rsidRPr="00DB18A2" w:rsidRDefault="001436CF" w:rsidP="00DB18A2">
      <w:pPr>
        <w:spacing w:line="480" w:lineRule="auto"/>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2.2招标内容：</w:t>
      </w:r>
    </w:p>
    <w:p w:rsidR="001436CF" w:rsidRPr="00DB18A2" w:rsidRDefault="001436CF" w:rsidP="00DB18A2">
      <w:pPr>
        <w:spacing w:line="480" w:lineRule="auto"/>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 xml:space="preserve">  </w:t>
      </w:r>
      <w:r w:rsidR="00F91AB8">
        <w:rPr>
          <w:rFonts w:asciiTheme="minorEastAsia" w:eastAsiaTheme="minorEastAsia" w:hAnsiTheme="minorEastAsia"/>
          <w:color w:val="000000" w:themeColor="text1"/>
        </w:rPr>
        <w:t xml:space="preserve">  </w:t>
      </w:r>
      <w:bookmarkStart w:id="3" w:name="_GoBack"/>
      <w:bookmarkEnd w:id="3"/>
      <w:r w:rsidRPr="00DB18A2">
        <w:rPr>
          <w:rFonts w:asciiTheme="minorEastAsia" w:eastAsiaTheme="minorEastAsia" w:hAnsiTheme="minorEastAsia" w:hint="eastAsia"/>
          <w:color w:val="000000" w:themeColor="text1"/>
        </w:rPr>
        <w:t>本项目招标范围为广州恒运企业集团股份有限公司、广州恒运热电有限责任公司2023年度粉煤灰承包销售招标项目：恒运集团A、D厂（即广州恒运企业集团股份有限公司、广州恒运热电有限责任公司）年产粉煤灰约</w:t>
      </w:r>
      <w:r w:rsidRPr="00DB18A2">
        <w:rPr>
          <w:rFonts w:asciiTheme="minorEastAsia" w:eastAsiaTheme="minorEastAsia" w:hAnsiTheme="minorEastAsia"/>
          <w:color w:val="000000" w:themeColor="text1"/>
        </w:rPr>
        <w:t>6</w:t>
      </w:r>
      <w:r w:rsidRPr="00DB18A2">
        <w:rPr>
          <w:rFonts w:asciiTheme="minorEastAsia" w:eastAsiaTheme="minorEastAsia" w:hAnsiTheme="minorEastAsia" w:hint="eastAsia"/>
          <w:color w:val="000000" w:themeColor="text1"/>
        </w:rPr>
        <w:t>0万吨；粉煤灰灰品比例如下：</w:t>
      </w:r>
    </w:p>
    <w:p w:rsidR="001436CF" w:rsidRPr="00DB18A2" w:rsidRDefault="001436CF" w:rsidP="00DB18A2">
      <w:pPr>
        <w:spacing w:line="480" w:lineRule="auto"/>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一级粉煤灰：是指粉煤灰达到45μm方孔筛筛余量不大于12%的恒运电厂煤粉炉烟道气体中收集的粉状物，约占总灰量的25%。</w:t>
      </w:r>
    </w:p>
    <w:p w:rsidR="001436CF" w:rsidRPr="00DB18A2" w:rsidRDefault="001436CF" w:rsidP="00DB18A2">
      <w:pPr>
        <w:spacing w:line="480" w:lineRule="auto"/>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二级粉煤灰：是指粉煤灰达到45μm方孔筛筛余量不大于30%的恒运电厂煤粉炉烟道气体中收集的粉状物，约占总灰量的74%。</w:t>
      </w:r>
    </w:p>
    <w:p w:rsidR="001436CF" w:rsidRPr="00DB18A2" w:rsidRDefault="001436CF" w:rsidP="00DB18A2">
      <w:pPr>
        <w:spacing w:line="480" w:lineRule="auto"/>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粗灰：是指经过分选一、二级粉煤灰后的恒运电厂煤粉炉烟道气体中收集的粉状物，约占总灰量的1%。</w:t>
      </w:r>
    </w:p>
    <w:p w:rsidR="001436CF" w:rsidRPr="00DB18A2" w:rsidRDefault="001436CF" w:rsidP="00DB18A2">
      <w:pPr>
        <w:spacing w:line="480" w:lineRule="auto"/>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统灰：是指不经分选一、二级粉煤灰及粗灰的恒运电厂煤粉炉烟道气体中收集的粉状物。</w:t>
      </w:r>
    </w:p>
    <w:p w:rsidR="001436CF" w:rsidRPr="00DB18A2" w:rsidRDefault="001436CF" w:rsidP="00DB18A2">
      <w:pPr>
        <w:spacing w:line="480" w:lineRule="auto"/>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lastRenderedPageBreak/>
        <w:t>2.3主要规格参数：本项目划分为两个标段：详细货物清单及技术规范请参阅招标文件中的用户需求和技术规格书。投标人必须对所投标段的招标内容进行投标，不允许只对其部分内容投标。</w:t>
      </w:r>
    </w:p>
    <w:p w:rsidR="001436CF" w:rsidRPr="00DB18A2" w:rsidRDefault="001436CF" w:rsidP="00DB18A2">
      <w:pPr>
        <w:spacing w:line="480" w:lineRule="auto"/>
        <w:rPr>
          <w:rFonts w:asciiTheme="minorEastAsia" w:eastAsiaTheme="minorEastAsia" w:hAnsiTheme="minorEastAsia"/>
          <w:color w:val="000000" w:themeColor="text1"/>
        </w:rPr>
      </w:pPr>
      <w:r w:rsidRPr="00DB18A2">
        <w:rPr>
          <w:rFonts w:asciiTheme="minorEastAsia" w:eastAsiaTheme="minorEastAsia" w:hAnsiTheme="minorEastAsia"/>
          <w:color w:val="000000" w:themeColor="text1"/>
        </w:rPr>
        <w:t>2.4</w:t>
      </w:r>
      <w:r w:rsidRPr="00DB18A2">
        <w:rPr>
          <w:rFonts w:asciiTheme="minorEastAsia" w:eastAsiaTheme="minorEastAsia" w:hAnsiTheme="minorEastAsia" w:hint="eastAsia"/>
          <w:color w:val="000000" w:themeColor="text1"/>
        </w:rPr>
        <w:t>标段划分及预算金额：</w:t>
      </w:r>
    </w:p>
    <w:tbl>
      <w:tblPr>
        <w:tblW w:w="8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9"/>
        <w:gridCol w:w="1701"/>
        <w:gridCol w:w="2693"/>
        <w:gridCol w:w="2008"/>
      </w:tblGrid>
      <w:tr w:rsidR="001436CF" w:rsidRPr="00DB18A2" w:rsidTr="009B6047">
        <w:trPr>
          <w:trHeight w:val="660"/>
          <w:jc w:val="center"/>
        </w:trPr>
        <w:tc>
          <w:tcPr>
            <w:tcW w:w="2279" w:type="dxa"/>
            <w:vAlign w:val="center"/>
          </w:tcPr>
          <w:p w:rsidR="001436CF" w:rsidRPr="00DB18A2" w:rsidRDefault="001436CF" w:rsidP="00DB18A2">
            <w:pPr>
              <w:snapToGrid w:val="0"/>
              <w:spacing w:line="480" w:lineRule="auto"/>
              <w:jc w:val="center"/>
              <w:rPr>
                <w:rFonts w:asciiTheme="minorEastAsia" w:eastAsiaTheme="minorEastAsia" w:hAnsiTheme="minorEastAsia"/>
                <w:bCs/>
                <w:color w:val="000000" w:themeColor="text1"/>
                <w:szCs w:val="21"/>
              </w:rPr>
            </w:pPr>
            <w:r w:rsidRPr="00DB18A2">
              <w:rPr>
                <w:rFonts w:asciiTheme="minorEastAsia" w:eastAsiaTheme="minorEastAsia" w:hAnsiTheme="minorEastAsia" w:hint="eastAsia"/>
                <w:bCs/>
                <w:color w:val="000000" w:themeColor="text1"/>
                <w:szCs w:val="21"/>
              </w:rPr>
              <w:t>项目名称</w:t>
            </w:r>
          </w:p>
        </w:tc>
        <w:tc>
          <w:tcPr>
            <w:tcW w:w="1701" w:type="dxa"/>
            <w:vAlign w:val="center"/>
          </w:tcPr>
          <w:p w:rsidR="001436CF" w:rsidRPr="00DB18A2" w:rsidRDefault="001436CF" w:rsidP="00DB18A2">
            <w:pPr>
              <w:snapToGrid w:val="0"/>
              <w:spacing w:line="480" w:lineRule="auto"/>
              <w:jc w:val="center"/>
              <w:rPr>
                <w:rFonts w:asciiTheme="minorEastAsia" w:eastAsiaTheme="minorEastAsia" w:hAnsiTheme="minorEastAsia" w:cs="宋体"/>
                <w:bCs/>
                <w:color w:val="000000" w:themeColor="text1"/>
                <w:szCs w:val="21"/>
              </w:rPr>
            </w:pPr>
            <w:r w:rsidRPr="00DB18A2">
              <w:rPr>
                <w:rFonts w:asciiTheme="minorEastAsia" w:eastAsiaTheme="minorEastAsia" w:hAnsiTheme="minorEastAsia" w:hint="eastAsia"/>
                <w:bCs/>
                <w:color w:val="000000" w:themeColor="text1"/>
                <w:szCs w:val="21"/>
              </w:rPr>
              <w:t>标段名称</w:t>
            </w:r>
          </w:p>
        </w:tc>
        <w:tc>
          <w:tcPr>
            <w:tcW w:w="2693" w:type="dxa"/>
            <w:vAlign w:val="center"/>
          </w:tcPr>
          <w:p w:rsidR="001436CF" w:rsidRPr="00DB18A2" w:rsidRDefault="001436CF" w:rsidP="00DB18A2">
            <w:pPr>
              <w:snapToGrid w:val="0"/>
              <w:spacing w:line="480" w:lineRule="auto"/>
              <w:jc w:val="center"/>
              <w:rPr>
                <w:rFonts w:asciiTheme="minorEastAsia" w:eastAsiaTheme="minorEastAsia" w:hAnsiTheme="minorEastAsia" w:cs="宋体"/>
                <w:bCs/>
                <w:color w:val="000000" w:themeColor="text1"/>
                <w:szCs w:val="21"/>
              </w:rPr>
            </w:pPr>
            <w:r w:rsidRPr="00DB18A2">
              <w:rPr>
                <w:rFonts w:asciiTheme="minorEastAsia" w:eastAsiaTheme="minorEastAsia" w:hAnsiTheme="minorEastAsia" w:cs="宋体"/>
                <w:bCs/>
                <w:color w:val="000000" w:themeColor="text1"/>
                <w:szCs w:val="21"/>
              </w:rPr>
              <w:t>最低投标限价</w:t>
            </w:r>
          </w:p>
        </w:tc>
        <w:tc>
          <w:tcPr>
            <w:tcW w:w="2008" w:type="dxa"/>
            <w:vAlign w:val="center"/>
          </w:tcPr>
          <w:p w:rsidR="001436CF" w:rsidRPr="00DB18A2" w:rsidRDefault="001436CF" w:rsidP="00DB18A2">
            <w:pPr>
              <w:widowControl/>
              <w:spacing w:line="480" w:lineRule="auto"/>
              <w:jc w:val="center"/>
              <w:rPr>
                <w:rFonts w:asciiTheme="minorEastAsia" w:eastAsiaTheme="minorEastAsia" w:hAnsiTheme="minorEastAsia" w:cs="宋体"/>
                <w:color w:val="000000" w:themeColor="text1"/>
                <w:kern w:val="0"/>
                <w:szCs w:val="21"/>
              </w:rPr>
            </w:pPr>
            <w:r w:rsidRPr="00DB18A2">
              <w:rPr>
                <w:rFonts w:asciiTheme="minorEastAsia" w:eastAsiaTheme="minorEastAsia" w:hAnsiTheme="minorEastAsia" w:cs="宋体" w:hint="eastAsia"/>
                <w:color w:val="000000" w:themeColor="text1"/>
                <w:kern w:val="0"/>
                <w:szCs w:val="21"/>
              </w:rPr>
              <w:t>选定承包家数</w:t>
            </w:r>
          </w:p>
        </w:tc>
      </w:tr>
      <w:tr w:rsidR="001436CF" w:rsidRPr="00DB18A2" w:rsidTr="009B6047">
        <w:trPr>
          <w:trHeight w:val="1343"/>
          <w:jc w:val="center"/>
        </w:trPr>
        <w:tc>
          <w:tcPr>
            <w:tcW w:w="2279" w:type="dxa"/>
            <w:vMerge w:val="restart"/>
            <w:shd w:val="clear" w:color="auto" w:fill="FFFFFF"/>
            <w:vAlign w:val="center"/>
          </w:tcPr>
          <w:p w:rsidR="001436CF" w:rsidRPr="00DB18A2" w:rsidRDefault="001436CF" w:rsidP="00DB18A2">
            <w:pPr>
              <w:snapToGrid w:val="0"/>
              <w:spacing w:line="480" w:lineRule="auto"/>
              <w:jc w:val="center"/>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广州恒运企业集团股份有限公司、广州恒运热电有限责任公司2023年度粉煤灰承包销售招标项目</w:t>
            </w:r>
          </w:p>
        </w:tc>
        <w:tc>
          <w:tcPr>
            <w:tcW w:w="1701" w:type="dxa"/>
            <w:shd w:val="clear" w:color="auto" w:fill="FFFFFF"/>
            <w:vAlign w:val="center"/>
          </w:tcPr>
          <w:p w:rsidR="001436CF" w:rsidRPr="00DB18A2" w:rsidRDefault="001436CF" w:rsidP="00DB18A2">
            <w:pPr>
              <w:snapToGrid w:val="0"/>
              <w:spacing w:line="480" w:lineRule="auto"/>
              <w:jc w:val="left"/>
              <w:rPr>
                <w:rFonts w:asciiTheme="minorEastAsia" w:eastAsiaTheme="minorEastAsia" w:hAnsiTheme="minorEastAsia"/>
                <w:color w:val="000000" w:themeColor="text1"/>
                <w:szCs w:val="21"/>
              </w:rPr>
            </w:pPr>
            <w:r w:rsidRPr="00DB18A2">
              <w:rPr>
                <w:rFonts w:asciiTheme="minorEastAsia" w:eastAsiaTheme="minorEastAsia" w:hAnsiTheme="minorEastAsia"/>
                <w:color w:val="000000" w:themeColor="text1"/>
                <w:szCs w:val="21"/>
              </w:rPr>
              <w:t>标段一</w:t>
            </w:r>
            <w:r w:rsidRPr="00DB18A2">
              <w:rPr>
                <w:rFonts w:asciiTheme="minorEastAsia" w:eastAsiaTheme="minorEastAsia" w:hAnsiTheme="minorEastAsia" w:hint="eastAsia"/>
                <w:color w:val="000000" w:themeColor="text1"/>
                <w:szCs w:val="21"/>
              </w:rPr>
              <w:t>：一级粉煤灰销售承包项目</w:t>
            </w:r>
          </w:p>
        </w:tc>
        <w:tc>
          <w:tcPr>
            <w:tcW w:w="2693" w:type="dxa"/>
            <w:shd w:val="clear" w:color="auto" w:fill="FFFFFF"/>
            <w:vAlign w:val="center"/>
          </w:tcPr>
          <w:p w:rsidR="001436CF" w:rsidRPr="00DB18A2" w:rsidRDefault="001436CF" w:rsidP="00DB18A2">
            <w:pPr>
              <w:snapToGrid w:val="0"/>
              <w:spacing w:line="480" w:lineRule="auto"/>
              <w:jc w:val="left"/>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最低限价（一级粉煤灰）：人民币</w:t>
            </w:r>
            <w:r w:rsidRPr="00DB18A2">
              <w:rPr>
                <w:rFonts w:asciiTheme="minorEastAsia" w:eastAsiaTheme="minorEastAsia" w:hAnsiTheme="minorEastAsia"/>
                <w:color w:val="000000" w:themeColor="text1"/>
                <w:szCs w:val="21"/>
              </w:rPr>
              <w:t>150</w:t>
            </w:r>
            <w:r w:rsidRPr="00DB18A2">
              <w:rPr>
                <w:rFonts w:asciiTheme="minorEastAsia" w:eastAsiaTheme="minorEastAsia" w:hAnsiTheme="minorEastAsia" w:hint="eastAsia"/>
                <w:color w:val="000000" w:themeColor="text1"/>
                <w:szCs w:val="21"/>
              </w:rPr>
              <w:t>元/吨</w:t>
            </w:r>
          </w:p>
        </w:tc>
        <w:tc>
          <w:tcPr>
            <w:tcW w:w="2008" w:type="dxa"/>
            <w:vAlign w:val="center"/>
          </w:tcPr>
          <w:p w:rsidR="001436CF" w:rsidRPr="00DB18A2" w:rsidRDefault="001436CF" w:rsidP="00DB18A2">
            <w:pPr>
              <w:widowControl/>
              <w:spacing w:line="480" w:lineRule="auto"/>
              <w:jc w:val="center"/>
              <w:rPr>
                <w:rFonts w:asciiTheme="minorEastAsia" w:eastAsiaTheme="minorEastAsia" w:hAnsiTheme="minorEastAsia" w:cs="宋体"/>
                <w:color w:val="000000" w:themeColor="text1"/>
                <w:kern w:val="0"/>
                <w:szCs w:val="21"/>
              </w:rPr>
            </w:pPr>
            <w:r w:rsidRPr="00DB18A2">
              <w:rPr>
                <w:rFonts w:asciiTheme="minorEastAsia" w:eastAsiaTheme="minorEastAsia" w:hAnsiTheme="minorEastAsia" w:cs="宋体"/>
                <w:color w:val="000000" w:themeColor="text1"/>
                <w:kern w:val="0"/>
                <w:szCs w:val="21"/>
              </w:rPr>
              <w:t>3</w:t>
            </w:r>
            <w:r w:rsidRPr="00DB18A2">
              <w:rPr>
                <w:rFonts w:asciiTheme="minorEastAsia" w:eastAsiaTheme="minorEastAsia" w:hAnsiTheme="minorEastAsia" w:cs="宋体" w:hint="eastAsia"/>
                <w:color w:val="000000" w:themeColor="text1"/>
                <w:kern w:val="0"/>
                <w:szCs w:val="21"/>
              </w:rPr>
              <w:t>-</w:t>
            </w:r>
            <w:r w:rsidRPr="00DB18A2">
              <w:rPr>
                <w:rFonts w:asciiTheme="minorEastAsia" w:eastAsiaTheme="minorEastAsia" w:hAnsiTheme="minorEastAsia" w:cs="宋体"/>
                <w:color w:val="000000" w:themeColor="text1"/>
                <w:kern w:val="0"/>
                <w:szCs w:val="21"/>
              </w:rPr>
              <w:t>4</w:t>
            </w:r>
            <w:r w:rsidRPr="00DB18A2">
              <w:rPr>
                <w:rFonts w:asciiTheme="minorEastAsia" w:eastAsiaTheme="minorEastAsia" w:hAnsiTheme="minorEastAsia" w:cs="宋体" w:hint="eastAsia"/>
                <w:color w:val="000000" w:themeColor="text1"/>
                <w:kern w:val="0"/>
                <w:szCs w:val="21"/>
              </w:rPr>
              <w:t>家</w:t>
            </w:r>
          </w:p>
        </w:tc>
      </w:tr>
      <w:tr w:rsidR="001436CF" w:rsidRPr="00DB18A2" w:rsidTr="009B6047">
        <w:trPr>
          <w:trHeight w:val="1370"/>
          <w:jc w:val="center"/>
        </w:trPr>
        <w:tc>
          <w:tcPr>
            <w:tcW w:w="2279" w:type="dxa"/>
            <w:vMerge/>
            <w:shd w:val="clear" w:color="auto" w:fill="FFFFFF"/>
            <w:vAlign w:val="center"/>
          </w:tcPr>
          <w:p w:rsidR="001436CF" w:rsidRPr="00DB18A2" w:rsidRDefault="001436CF" w:rsidP="00DB18A2">
            <w:pPr>
              <w:snapToGrid w:val="0"/>
              <w:spacing w:line="480" w:lineRule="auto"/>
              <w:jc w:val="center"/>
              <w:rPr>
                <w:rFonts w:asciiTheme="minorEastAsia" w:eastAsiaTheme="minorEastAsia" w:hAnsiTheme="minorEastAsia"/>
                <w:color w:val="000000" w:themeColor="text1"/>
                <w:szCs w:val="21"/>
              </w:rPr>
            </w:pPr>
          </w:p>
        </w:tc>
        <w:tc>
          <w:tcPr>
            <w:tcW w:w="1701" w:type="dxa"/>
            <w:shd w:val="clear" w:color="auto" w:fill="FFFFFF"/>
            <w:vAlign w:val="center"/>
          </w:tcPr>
          <w:p w:rsidR="001436CF" w:rsidRPr="00DB18A2" w:rsidRDefault="001436CF" w:rsidP="00DB18A2">
            <w:pPr>
              <w:snapToGrid w:val="0"/>
              <w:spacing w:line="480" w:lineRule="auto"/>
              <w:jc w:val="left"/>
              <w:rPr>
                <w:rFonts w:asciiTheme="minorEastAsia" w:eastAsiaTheme="minorEastAsia" w:hAnsiTheme="minorEastAsia"/>
                <w:color w:val="000000" w:themeColor="text1"/>
                <w:szCs w:val="21"/>
              </w:rPr>
            </w:pPr>
            <w:r w:rsidRPr="00DB18A2">
              <w:rPr>
                <w:rFonts w:asciiTheme="minorEastAsia" w:eastAsiaTheme="minorEastAsia" w:hAnsiTheme="minorEastAsia"/>
                <w:color w:val="000000" w:themeColor="text1"/>
                <w:szCs w:val="21"/>
              </w:rPr>
              <w:t>标段</w:t>
            </w:r>
            <w:r w:rsidRPr="00DB18A2">
              <w:rPr>
                <w:rFonts w:asciiTheme="minorEastAsia" w:eastAsiaTheme="minorEastAsia" w:hAnsiTheme="minorEastAsia" w:hint="eastAsia"/>
                <w:color w:val="000000" w:themeColor="text1"/>
                <w:szCs w:val="21"/>
              </w:rPr>
              <w:t>二：二级粉煤灰灰与粗灰销售承包项目</w:t>
            </w:r>
          </w:p>
        </w:tc>
        <w:tc>
          <w:tcPr>
            <w:tcW w:w="2693" w:type="dxa"/>
            <w:shd w:val="clear" w:color="auto" w:fill="FFFFFF"/>
            <w:vAlign w:val="center"/>
          </w:tcPr>
          <w:p w:rsidR="001436CF" w:rsidRPr="00DB18A2" w:rsidRDefault="001436CF" w:rsidP="00DB18A2">
            <w:pPr>
              <w:snapToGrid w:val="0"/>
              <w:spacing w:line="480" w:lineRule="auto"/>
              <w:jc w:val="left"/>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最低限价（二级粉煤灰）：人民币</w:t>
            </w:r>
            <w:r w:rsidRPr="00DB18A2">
              <w:rPr>
                <w:rFonts w:asciiTheme="minorEastAsia" w:eastAsiaTheme="minorEastAsia" w:hAnsiTheme="minorEastAsia"/>
                <w:color w:val="000000" w:themeColor="text1"/>
                <w:szCs w:val="21"/>
              </w:rPr>
              <w:t>130</w:t>
            </w:r>
            <w:r w:rsidRPr="00DB18A2">
              <w:rPr>
                <w:rFonts w:asciiTheme="minorEastAsia" w:eastAsiaTheme="minorEastAsia" w:hAnsiTheme="minorEastAsia" w:hint="eastAsia"/>
                <w:color w:val="000000" w:themeColor="text1"/>
                <w:szCs w:val="21"/>
              </w:rPr>
              <w:t>元/吨；</w:t>
            </w:r>
          </w:p>
          <w:p w:rsidR="001436CF" w:rsidRPr="00DB18A2" w:rsidRDefault="001436CF" w:rsidP="00DB18A2">
            <w:pPr>
              <w:snapToGrid w:val="0"/>
              <w:spacing w:line="480" w:lineRule="auto"/>
              <w:jc w:val="left"/>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最低限价（粗灰）：人民币1</w:t>
            </w:r>
            <w:r w:rsidRPr="00DB18A2">
              <w:rPr>
                <w:rFonts w:asciiTheme="minorEastAsia" w:eastAsiaTheme="minorEastAsia" w:hAnsiTheme="minorEastAsia"/>
                <w:color w:val="000000" w:themeColor="text1"/>
                <w:szCs w:val="21"/>
              </w:rPr>
              <w:t>00</w:t>
            </w:r>
            <w:r w:rsidRPr="00DB18A2">
              <w:rPr>
                <w:rFonts w:asciiTheme="minorEastAsia" w:eastAsiaTheme="minorEastAsia" w:hAnsiTheme="minorEastAsia" w:hint="eastAsia"/>
                <w:color w:val="000000" w:themeColor="text1"/>
                <w:szCs w:val="21"/>
              </w:rPr>
              <w:t>元/吨；</w:t>
            </w:r>
          </w:p>
        </w:tc>
        <w:tc>
          <w:tcPr>
            <w:tcW w:w="2008" w:type="dxa"/>
            <w:vAlign w:val="center"/>
          </w:tcPr>
          <w:p w:rsidR="001436CF" w:rsidRPr="00DB18A2" w:rsidRDefault="001436CF" w:rsidP="00DB18A2">
            <w:pPr>
              <w:spacing w:line="480" w:lineRule="auto"/>
              <w:jc w:val="center"/>
              <w:rPr>
                <w:rFonts w:asciiTheme="minorEastAsia" w:eastAsiaTheme="minorEastAsia" w:hAnsiTheme="minorEastAsia" w:cs="宋体"/>
                <w:color w:val="000000" w:themeColor="text1"/>
                <w:kern w:val="0"/>
                <w:szCs w:val="21"/>
              </w:rPr>
            </w:pPr>
            <w:r w:rsidRPr="00DB18A2">
              <w:rPr>
                <w:rFonts w:asciiTheme="minorEastAsia" w:eastAsiaTheme="minorEastAsia" w:hAnsiTheme="minorEastAsia" w:cs="宋体" w:hint="eastAsia"/>
                <w:color w:val="000000" w:themeColor="text1"/>
                <w:kern w:val="0"/>
                <w:szCs w:val="21"/>
              </w:rPr>
              <w:t>5-7家</w:t>
            </w:r>
          </w:p>
        </w:tc>
      </w:tr>
    </w:tbl>
    <w:p w:rsidR="001436CF" w:rsidRPr="00DB18A2" w:rsidRDefault="001436CF" w:rsidP="00DB18A2">
      <w:pPr>
        <w:spacing w:line="480" w:lineRule="auto"/>
        <w:rPr>
          <w:rFonts w:asciiTheme="minorEastAsia" w:eastAsiaTheme="minorEastAsia" w:hAnsiTheme="minorEastAsia" w:cs="宋体"/>
          <w:color w:val="000000" w:themeColor="text1"/>
          <w:szCs w:val="21"/>
        </w:rPr>
      </w:pPr>
      <w:r w:rsidRPr="00DB18A2">
        <w:rPr>
          <w:rFonts w:asciiTheme="minorEastAsia" w:eastAsiaTheme="minorEastAsia" w:hAnsiTheme="minorEastAsia" w:hint="eastAsia"/>
          <w:color w:val="000000" w:themeColor="text1"/>
          <w:szCs w:val="21"/>
        </w:rPr>
        <w:t>注：以上限价为含增值税的价格；每个标段都设有最低限价（详见第五章），如有低于最低投标限价的投标将被拒绝。</w:t>
      </w:r>
      <w:r w:rsidRPr="00DB18A2">
        <w:rPr>
          <w:rFonts w:asciiTheme="minorEastAsia" w:eastAsiaTheme="minorEastAsia" w:hAnsiTheme="minorEastAsia" w:cs="宋体" w:hint="eastAsia"/>
          <w:color w:val="000000" w:themeColor="text1"/>
          <w:szCs w:val="21"/>
        </w:rPr>
        <w:t>本项目分为两个标段，投标人兼投兼中，即可同时进行标段一和标段二的投标，且允许同时中标：</w:t>
      </w:r>
    </w:p>
    <w:p w:rsidR="001436CF" w:rsidRPr="00DB18A2" w:rsidRDefault="001436CF" w:rsidP="00DB18A2">
      <w:pPr>
        <w:spacing w:line="480" w:lineRule="auto"/>
        <w:rPr>
          <w:rFonts w:asciiTheme="minorEastAsia" w:eastAsiaTheme="minorEastAsia" w:hAnsiTheme="minorEastAsia" w:cs="宋体"/>
          <w:color w:val="000000" w:themeColor="text1"/>
          <w:szCs w:val="21"/>
        </w:rPr>
      </w:pPr>
      <w:r w:rsidRPr="00DB18A2">
        <w:rPr>
          <w:rFonts w:asciiTheme="minorEastAsia" w:eastAsiaTheme="minorEastAsia" w:hAnsiTheme="minorEastAsia" w:cs="宋体" w:hint="eastAsia"/>
          <w:color w:val="000000" w:themeColor="text1"/>
          <w:szCs w:val="21"/>
        </w:rPr>
        <w:t>2.5承包周期:2023年6月27日至2024年6月26日。</w:t>
      </w:r>
    </w:p>
    <w:p w:rsidR="001436CF" w:rsidRPr="00DB18A2" w:rsidRDefault="001436CF" w:rsidP="00DB18A2">
      <w:pPr>
        <w:pStyle w:val="2"/>
        <w:spacing w:line="480" w:lineRule="auto"/>
        <w:rPr>
          <w:rFonts w:asciiTheme="minorEastAsia" w:eastAsiaTheme="minorEastAsia" w:hAnsiTheme="minorEastAsia"/>
          <w:color w:val="000000" w:themeColor="text1"/>
        </w:rPr>
      </w:pPr>
      <w:r w:rsidRPr="00DB18A2">
        <w:rPr>
          <w:rFonts w:asciiTheme="minorEastAsia" w:eastAsiaTheme="minorEastAsia" w:hAnsiTheme="minorEastAsia"/>
          <w:color w:val="000000" w:themeColor="text1"/>
        </w:rPr>
        <w:t>3. 投标人资格要求</w:t>
      </w:r>
      <w:bookmarkEnd w:id="2"/>
      <w:r w:rsidRPr="00DB18A2">
        <w:rPr>
          <w:rFonts w:asciiTheme="minorEastAsia" w:eastAsiaTheme="minorEastAsia" w:hAnsiTheme="minorEastAsia" w:hint="eastAsia"/>
          <w:color w:val="000000" w:themeColor="text1"/>
        </w:rPr>
        <w:t>（适用于标段一、标段二）</w:t>
      </w:r>
    </w:p>
    <w:p w:rsidR="001436CF" w:rsidRPr="00DB18A2" w:rsidRDefault="001436CF" w:rsidP="00DB18A2">
      <w:pPr>
        <w:spacing w:line="480" w:lineRule="auto"/>
        <w:rPr>
          <w:rFonts w:asciiTheme="minorEastAsia" w:eastAsiaTheme="minorEastAsia" w:hAnsiTheme="minorEastAsia"/>
          <w:color w:val="000000" w:themeColor="text1"/>
          <w:szCs w:val="21"/>
        </w:rPr>
      </w:pPr>
      <w:bookmarkStart w:id="4" w:name="_Toc485746233"/>
      <w:r w:rsidRPr="00DB18A2">
        <w:rPr>
          <w:rFonts w:asciiTheme="minorEastAsia" w:eastAsiaTheme="minorEastAsia" w:hAnsiTheme="minorEastAsia" w:hint="eastAsia"/>
          <w:color w:val="000000" w:themeColor="text1"/>
          <w:szCs w:val="21"/>
        </w:rPr>
        <w:t>3.1投标人须具有独立法人资格且在中华人民共和国境内注册，持有工商行政管理部门核发有效的法人营业执照，按国家法律经营。注册资金必须在500万元以上（含500万元）（以营业执照为准，投标人须提供营业执照复印件加盖投标人公章）。</w:t>
      </w:r>
    </w:p>
    <w:p w:rsidR="001436CF" w:rsidRPr="00DB18A2" w:rsidRDefault="001436CF" w:rsidP="00DB18A2">
      <w:pPr>
        <w:spacing w:line="480" w:lineRule="auto"/>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3.</w:t>
      </w:r>
      <w:r w:rsidRPr="00DB18A2">
        <w:rPr>
          <w:rFonts w:asciiTheme="minorEastAsia" w:eastAsiaTheme="minorEastAsia" w:hAnsiTheme="minorEastAsia"/>
          <w:color w:val="000000" w:themeColor="text1"/>
          <w:szCs w:val="21"/>
        </w:rPr>
        <w:t>2</w:t>
      </w:r>
      <w:r w:rsidRPr="00DB18A2">
        <w:rPr>
          <w:rFonts w:asciiTheme="minorEastAsia" w:eastAsiaTheme="minorEastAsia" w:hAnsiTheme="minorEastAsia" w:hint="eastAsia"/>
          <w:color w:val="000000" w:themeColor="text1"/>
          <w:szCs w:val="21"/>
        </w:rPr>
        <w:t>投标人需要承诺：</w:t>
      </w:r>
    </w:p>
    <w:p w:rsidR="001436CF" w:rsidRPr="00DB18A2" w:rsidRDefault="001436CF" w:rsidP="00DB18A2">
      <w:pPr>
        <w:spacing w:line="480" w:lineRule="auto"/>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a.投标人应具有良好的银行资信和商业信誉，资金状况良好，没有处于被责令停业，财产被接管、冻结及破产状态。</w:t>
      </w:r>
    </w:p>
    <w:p w:rsidR="001436CF" w:rsidRPr="00DB18A2" w:rsidRDefault="001436CF" w:rsidP="00DB18A2">
      <w:pPr>
        <w:spacing w:line="480" w:lineRule="auto"/>
        <w:rPr>
          <w:rFonts w:asciiTheme="minorEastAsia" w:eastAsiaTheme="minorEastAsia" w:hAnsiTheme="minorEastAsia"/>
          <w:color w:val="000000" w:themeColor="text1"/>
          <w:szCs w:val="21"/>
        </w:rPr>
      </w:pPr>
      <w:r w:rsidRPr="00DB18A2">
        <w:rPr>
          <w:rFonts w:asciiTheme="minorEastAsia" w:eastAsiaTheme="minorEastAsia" w:hAnsiTheme="minorEastAsia"/>
          <w:color w:val="000000" w:themeColor="text1"/>
          <w:szCs w:val="21"/>
        </w:rPr>
        <w:t>b</w:t>
      </w:r>
      <w:r w:rsidRPr="00DB18A2">
        <w:rPr>
          <w:rFonts w:asciiTheme="minorEastAsia" w:eastAsiaTheme="minorEastAsia" w:hAnsiTheme="minorEastAsia" w:hint="eastAsia"/>
          <w:color w:val="000000" w:themeColor="text1"/>
          <w:szCs w:val="21"/>
        </w:rPr>
        <w:t>.法定代表人为同一个人的两个及两个以上法人，母公司、全资子公司及其控股公司，不允</w:t>
      </w:r>
      <w:r w:rsidRPr="00DB18A2">
        <w:rPr>
          <w:rFonts w:asciiTheme="minorEastAsia" w:eastAsiaTheme="minorEastAsia" w:hAnsiTheme="minorEastAsia" w:hint="eastAsia"/>
          <w:color w:val="000000" w:themeColor="text1"/>
          <w:szCs w:val="21"/>
        </w:rPr>
        <w:lastRenderedPageBreak/>
        <w:t>许同时参加本项目的投标。</w:t>
      </w:r>
    </w:p>
    <w:p w:rsidR="001436CF" w:rsidRPr="00DB18A2" w:rsidRDefault="001436CF" w:rsidP="00DB18A2">
      <w:pPr>
        <w:spacing w:line="480" w:lineRule="auto"/>
        <w:rPr>
          <w:rFonts w:asciiTheme="minorEastAsia" w:eastAsiaTheme="minorEastAsia" w:hAnsiTheme="minorEastAsia"/>
          <w:color w:val="000000" w:themeColor="text1"/>
          <w:szCs w:val="21"/>
        </w:rPr>
      </w:pPr>
      <w:r w:rsidRPr="00DB18A2">
        <w:rPr>
          <w:rFonts w:asciiTheme="minorEastAsia" w:eastAsiaTheme="minorEastAsia" w:hAnsiTheme="minorEastAsia"/>
          <w:color w:val="000000" w:themeColor="text1"/>
          <w:szCs w:val="21"/>
        </w:rPr>
        <w:t>c</w:t>
      </w:r>
      <w:r w:rsidRPr="00DB18A2">
        <w:rPr>
          <w:rFonts w:asciiTheme="minorEastAsia" w:eastAsiaTheme="minorEastAsia" w:hAnsiTheme="minorEastAsia" w:hint="eastAsia"/>
          <w:color w:val="000000" w:themeColor="text1"/>
          <w:szCs w:val="21"/>
        </w:rPr>
        <w:t>必须没有中国国家有关部门所界定的腐败或欺诈行为；近三年投标、履约中必须没有违反相关法律法规所界定的纪律与保密的规定。</w:t>
      </w:r>
    </w:p>
    <w:p w:rsidR="001436CF" w:rsidRPr="00DB18A2" w:rsidRDefault="001436CF" w:rsidP="00DB18A2">
      <w:pPr>
        <w:spacing w:line="480" w:lineRule="auto"/>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3.3 20</w:t>
      </w:r>
      <w:r w:rsidRPr="00DB18A2">
        <w:rPr>
          <w:rFonts w:asciiTheme="minorEastAsia" w:eastAsiaTheme="minorEastAsia" w:hAnsiTheme="minorEastAsia"/>
          <w:color w:val="000000" w:themeColor="text1"/>
          <w:szCs w:val="21"/>
        </w:rPr>
        <w:t>20</w:t>
      </w:r>
      <w:r w:rsidRPr="00DB18A2">
        <w:rPr>
          <w:rFonts w:asciiTheme="minorEastAsia" w:eastAsiaTheme="minorEastAsia" w:hAnsiTheme="minorEastAsia" w:hint="eastAsia"/>
          <w:color w:val="000000" w:themeColor="text1"/>
          <w:szCs w:val="21"/>
        </w:rPr>
        <w:t>年至今，投标人没有处于被责令停业的状态；没有处于被相关主管部门取消投标资格的处罚期内；没有处于财产被接管、冻结、破产的状态。（需提供承诺函并加盖公章）</w:t>
      </w:r>
    </w:p>
    <w:p w:rsidR="001436CF" w:rsidRPr="00DB18A2" w:rsidRDefault="001436CF" w:rsidP="00DB18A2">
      <w:pPr>
        <w:spacing w:line="480" w:lineRule="auto"/>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3.4投标人自2020年1月1日至今，至少具备1个燃煤电厂粉煤灰的销售业绩（时间以合同签订时间为准，必须提供合同复印件，合同复印件应包括封面、签字盖章页及能显示项目名称和内容部分，否则视为无效）。</w:t>
      </w:r>
    </w:p>
    <w:p w:rsidR="001436CF" w:rsidRPr="00DB18A2" w:rsidRDefault="001436CF" w:rsidP="00DB18A2">
      <w:pPr>
        <w:spacing w:line="480" w:lineRule="auto"/>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3</w:t>
      </w:r>
      <w:r w:rsidRPr="00DB18A2">
        <w:rPr>
          <w:rFonts w:asciiTheme="minorEastAsia" w:eastAsiaTheme="minorEastAsia" w:hAnsiTheme="minorEastAsia"/>
          <w:color w:val="000000" w:themeColor="text1"/>
          <w:szCs w:val="21"/>
        </w:rPr>
        <w:t>.5</w:t>
      </w:r>
      <w:r w:rsidRPr="00DB18A2">
        <w:rPr>
          <w:rFonts w:asciiTheme="minorEastAsia" w:eastAsiaTheme="minorEastAsia" w:hAnsiTheme="minorEastAsia" w:hint="eastAsia"/>
          <w:color w:val="000000" w:themeColor="text1"/>
          <w:szCs w:val="21"/>
        </w:rPr>
        <w:t>投标人需具有符合本项目运输要求的自有车队或有运输协议合作车队。投标人自有车队（证明文件：提供不少于3辆车辆行驶证和登记证的复印件，加盖投标人公章，原件备查）；运输协议租用车辆（证明文件：租赁合同的有效期需覆盖本标的合同期，租赁合同中必须明确显示车辆行驶证和登记证，提供合同复印件，加盖投标人公章，</w:t>
      </w:r>
      <w:r w:rsidRPr="00DB18A2">
        <w:rPr>
          <w:rFonts w:asciiTheme="minorEastAsia" w:eastAsiaTheme="minorEastAsia" w:hAnsiTheme="minorEastAsia" w:hint="eastAsia"/>
          <w:b/>
          <w:color w:val="000000" w:themeColor="text1"/>
          <w:szCs w:val="21"/>
        </w:rPr>
        <w:t>原件备查</w:t>
      </w:r>
      <w:r w:rsidRPr="00DB18A2">
        <w:rPr>
          <w:rFonts w:asciiTheme="minorEastAsia" w:eastAsiaTheme="minorEastAsia" w:hAnsiTheme="minorEastAsia" w:hint="eastAsia"/>
          <w:color w:val="000000" w:themeColor="text1"/>
          <w:szCs w:val="21"/>
        </w:rPr>
        <w:t>）。</w:t>
      </w:r>
    </w:p>
    <w:p w:rsidR="001436CF" w:rsidRPr="00DB18A2" w:rsidRDefault="001436CF" w:rsidP="00DB18A2">
      <w:pPr>
        <w:spacing w:line="480" w:lineRule="auto"/>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3</w:t>
      </w:r>
      <w:r w:rsidRPr="00DB18A2">
        <w:rPr>
          <w:rFonts w:asciiTheme="minorEastAsia" w:eastAsiaTheme="minorEastAsia" w:hAnsiTheme="minorEastAsia"/>
          <w:color w:val="000000" w:themeColor="text1"/>
          <w:szCs w:val="21"/>
        </w:rPr>
        <w:t>.6</w:t>
      </w:r>
      <w:r w:rsidRPr="00DB18A2">
        <w:rPr>
          <w:rFonts w:asciiTheme="minorEastAsia" w:eastAsiaTheme="minorEastAsia" w:hAnsiTheme="minorEastAsia" w:hint="eastAsia"/>
          <w:color w:val="000000" w:themeColor="text1"/>
          <w:szCs w:val="21"/>
        </w:rPr>
        <w:t>投标人需具有一定仓储能力。（需提供自有产权证明或租赁合同。若是租赁合同，其租赁有效合同期需覆盖本标的合同期。）</w:t>
      </w:r>
    </w:p>
    <w:p w:rsidR="001436CF" w:rsidRPr="00DB18A2" w:rsidRDefault="001436CF" w:rsidP="00DB18A2">
      <w:pPr>
        <w:spacing w:line="480" w:lineRule="auto"/>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3.5本项目不接受联合体投标。</w:t>
      </w:r>
    </w:p>
    <w:p w:rsidR="001436CF" w:rsidRPr="00DB18A2" w:rsidRDefault="001436CF" w:rsidP="00DB18A2">
      <w:pPr>
        <w:spacing w:line="480" w:lineRule="auto"/>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3</w:t>
      </w:r>
      <w:r w:rsidRPr="00DB18A2">
        <w:rPr>
          <w:rFonts w:asciiTheme="minorEastAsia" w:eastAsiaTheme="minorEastAsia" w:hAnsiTheme="minorEastAsia"/>
          <w:color w:val="000000" w:themeColor="text1"/>
          <w:szCs w:val="21"/>
        </w:rPr>
        <w:t>.</w:t>
      </w:r>
      <w:r w:rsidRPr="00DB18A2">
        <w:rPr>
          <w:rFonts w:asciiTheme="minorEastAsia" w:eastAsiaTheme="minorEastAsia" w:hAnsiTheme="minorEastAsia" w:hint="eastAsia"/>
          <w:color w:val="000000" w:themeColor="text1"/>
          <w:szCs w:val="21"/>
        </w:rPr>
        <w:t>6</w:t>
      </w:r>
      <w:r w:rsidRPr="00DB18A2">
        <w:rPr>
          <w:rFonts w:asciiTheme="minorEastAsia" w:eastAsiaTheme="minorEastAsia" w:hAnsiTheme="minorEastAsia"/>
          <w:color w:val="000000" w:themeColor="text1"/>
          <w:szCs w:val="21"/>
        </w:rPr>
        <w:t>已进行投标登记的投标人</w:t>
      </w:r>
      <w:r w:rsidRPr="00DB18A2">
        <w:rPr>
          <w:rFonts w:asciiTheme="minorEastAsia" w:eastAsiaTheme="minorEastAsia" w:hAnsiTheme="minorEastAsia" w:hint="eastAsia"/>
          <w:color w:val="000000" w:themeColor="text1"/>
        </w:rPr>
        <w:t>。</w:t>
      </w:r>
    </w:p>
    <w:p w:rsidR="001436CF" w:rsidRPr="00DB18A2" w:rsidRDefault="001436CF" w:rsidP="00DB18A2">
      <w:pPr>
        <w:pStyle w:val="2"/>
        <w:spacing w:line="480" w:lineRule="auto"/>
        <w:rPr>
          <w:rFonts w:asciiTheme="minorEastAsia" w:eastAsiaTheme="minorEastAsia" w:hAnsiTheme="minorEastAsia"/>
          <w:color w:val="000000" w:themeColor="text1"/>
        </w:rPr>
      </w:pPr>
      <w:r w:rsidRPr="00DB18A2">
        <w:rPr>
          <w:rFonts w:asciiTheme="minorEastAsia" w:eastAsiaTheme="minorEastAsia" w:hAnsiTheme="minorEastAsia"/>
          <w:color w:val="000000" w:themeColor="text1"/>
        </w:rPr>
        <w:t>4. 招标文件的获取</w:t>
      </w:r>
      <w:bookmarkEnd w:id="4"/>
    </w:p>
    <w:p w:rsidR="001436CF" w:rsidRPr="00DB18A2" w:rsidRDefault="001436CF" w:rsidP="00DB18A2">
      <w:pPr>
        <w:snapToGrid w:val="0"/>
        <w:spacing w:line="480" w:lineRule="auto"/>
        <w:ind w:firstLineChars="200" w:firstLine="420"/>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4.1凡有意参加投标者，请于2023年05月15日至2023年05月23日，每天上午9:00至-17:00（北京时间，同下）。登陆“国信e采招标投标交易平台”（官方网址： http://www.e-bidding.org）进行投标登记并购买招标文件。</w:t>
      </w:r>
    </w:p>
    <w:p w:rsidR="001436CF" w:rsidRPr="00DB18A2" w:rsidRDefault="001436CF" w:rsidP="00DB18A2">
      <w:pPr>
        <w:snapToGrid w:val="0"/>
        <w:spacing w:line="480" w:lineRule="auto"/>
        <w:ind w:firstLineChars="200" w:firstLine="420"/>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4.2招标文件获取方式</w:t>
      </w:r>
    </w:p>
    <w:p w:rsidR="001436CF" w:rsidRPr="00DB18A2" w:rsidRDefault="001436CF" w:rsidP="00DB18A2">
      <w:pPr>
        <w:snapToGrid w:val="0"/>
        <w:spacing w:line="480" w:lineRule="auto"/>
        <w:ind w:firstLineChars="200" w:firstLine="420"/>
        <w:rPr>
          <w:rFonts w:asciiTheme="minorEastAsia" w:eastAsiaTheme="minorEastAsia" w:hAnsiTheme="minorEastAsia"/>
          <w:color w:val="000000" w:themeColor="text1"/>
          <w:szCs w:val="21"/>
        </w:rPr>
      </w:pPr>
      <w:r w:rsidRPr="00DB18A2">
        <w:rPr>
          <w:rFonts w:asciiTheme="minorEastAsia" w:eastAsiaTheme="minorEastAsia" w:hAnsiTheme="minorEastAsia" w:hint="eastAsia"/>
          <w:color w:val="000000" w:themeColor="text1"/>
          <w:szCs w:val="21"/>
        </w:rPr>
        <w:t>（1）本项目实行在线售卖招标文件。购买招标文件应认真阅读网页上的有关操作须知，进行“国信e采招标投标交易平台”单位注册（同时在手机端"中招互连"APP在线办理电子CA数字证书，用于登录验证身份），然后登录电脑客户端“国信创新投标管家”上传“投标</w:t>
      </w:r>
      <w:r w:rsidRPr="00DB18A2">
        <w:rPr>
          <w:rFonts w:asciiTheme="minorEastAsia" w:eastAsiaTheme="minorEastAsia" w:hAnsiTheme="minorEastAsia" w:hint="eastAsia"/>
          <w:color w:val="000000" w:themeColor="text1"/>
          <w:szCs w:val="21"/>
        </w:rPr>
        <w:lastRenderedPageBreak/>
        <w:t>登记申请资料”（详见公告附件）并提交，审核通过后即可在线支付购买招标文件费用。购买招标文件费用支付成功后，可在网上下载招标文件。</w:t>
      </w:r>
    </w:p>
    <w:p w:rsidR="001436CF" w:rsidRPr="00DB18A2" w:rsidRDefault="001436CF" w:rsidP="00DB18A2">
      <w:pPr>
        <w:snapToGrid w:val="0"/>
        <w:spacing w:line="480" w:lineRule="auto"/>
        <w:ind w:firstLineChars="200" w:firstLine="420"/>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szCs w:val="21"/>
        </w:rPr>
        <w:t>（2）购买招标文件流程：登录国信e采招标投标交易平台（网站：http://www.e-bidding.org）（未注册用户请先免费注册）→查看最新招标项目→投标人报名环节【手机端下载"中招互连"APP，可通过苹果App Store或安卓腾讯应用宝下载，也可打开网页：国信e采招标投标交易平台(http://www.e-bidding.org)，首页扫描二维码下载</w:t>
      </w:r>
      <w:r w:rsidRPr="00DB18A2">
        <w:rPr>
          <w:rFonts w:asciiTheme="minorEastAsia" w:eastAsiaTheme="minorEastAsia" w:hAnsiTheme="minorEastAsia" w:hint="eastAsia"/>
          <w:color w:val="000000" w:themeColor="text1"/>
        </w:rPr>
        <w:t>。按照要求进行个人用户注册及实名认证、企业注册及企业关系建立、按照要求购买单位CA认证证书等操作。之后打开电脑端“国信创新投标管家”工具，使用手机"中招互连"APP扫码登陆（首次登陆投标管家需要输入国信e采平台账号密码进行验证），然后查看项目，进行项目投标登记】→提交“投标登记申请资料（详见附件）”扫描件→等待项目人员审核→审核通过后，在线支付标书费→投标人下载招标文件。</w:t>
      </w:r>
    </w:p>
    <w:p w:rsidR="001436CF" w:rsidRPr="00DB18A2" w:rsidRDefault="001436CF" w:rsidP="00DB18A2">
      <w:pPr>
        <w:snapToGrid w:val="0"/>
        <w:spacing w:line="480" w:lineRule="auto"/>
        <w:ind w:firstLineChars="200" w:firstLine="420"/>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招标文件费支付方式一：登录国信e采招标投标交易平台，在标书购买，点击“在线支付”或“缴费凭证”，选择需要支付的项目，填写支付信息后提交订单；招标文件费支付方式二：登录“国信创新投标管家”工具，前台页面，招标信息处，进入相关项目，在招标文件节点点击“购买”，选择需要支付的包件填写支付信息后提交订单。）</w:t>
      </w:r>
    </w:p>
    <w:p w:rsidR="001436CF" w:rsidRPr="00DB18A2" w:rsidRDefault="001436CF" w:rsidP="00DB18A2">
      <w:pPr>
        <w:snapToGrid w:val="0"/>
        <w:spacing w:line="480" w:lineRule="auto"/>
        <w:ind w:firstLineChars="200" w:firstLine="420"/>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（3）在国信创新平台上操作时遇到包括注册和支付费用等环节技术问题，都请拨打国信e采平台服务支持电话：4000-666-060(周一～周五9:00-17:00）</w:t>
      </w:r>
    </w:p>
    <w:p w:rsidR="001436CF" w:rsidRPr="00DB18A2" w:rsidRDefault="001436CF" w:rsidP="00DB18A2">
      <w:pPr>
        <w:snapToGrid w:val="0"/>
        <w:spacing w:line="480" w:lineRule="auto"/>
        <w:ind w:firstLineChars="200" w:firstLine="420"/>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（4）需要开具增值税专用发票的，需完善企业信息中的银行账户并上传一般纳税人证明，同时请上传开票信息(单位名称、纳税人识别号、地址、电话、开户行及账号)，否则将开具增值税普通发票。</w:t>
      </w:r>
    </w:p>
    <w:p w:rsidR="001436CF" w:rsidRPr="00DB18A2" w:rsidRDefault="001436CF" w:rsidP="00DB18A2">
      <w:pPr>
        <w:snapToGrid w:val="0"/>
        <w:spacing w:line="480" w:lineRule="auto"/>
        <w:ind w:firstLineChars="200" w:firstLine="420"/>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（5）参加开标的投标人在开标现场直接领取购买招标文件发票，未参加开标的潜在投标人，将按照购买招标文件时填写的地址，在评标完成后三个工作日内寄出的购买招标文件的发票。</w:t>
      </w:r>
    </w:p>
    <w:p w:rsidR="001436CF" w:rsidRPr="00DB18A2" w:rsidRDefault="001436CF" w:rsidP="00DB18A2">
      <w:pPr>
        <w:snapToGrid w:val="0"/>
        <w:spacing w:line="480" w:lineRule="auto"/>
        <w:ind w:firstLineChars="200" w:firstLine="420"/>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注：详细的操作投标人指引可以在平台下载：打开“国信e采招标投标交易平台 (http://www.e-bidding.org) ”，点击右上角的【帮助中心】-【投标人指南】国信招标投标交易平台-投标管家（扫码版）用户使用手册。</w:t>
      </w:r>
    </w:p>
    <w:p w:rsidR="001436CF" w:rsidRPr="00DB18A2" w:rsidRDefault="001436CF" w:rsidP="00DB18A2">
      <w:pPr>
        <w:snapToGrid w:val="0"/>
        <w:spacing w:line="480" w:lineRule="auto"/>
        <w:ind w:firstLineChars="200" w:firstLine="420"/>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lastRenderedPageBreak/>
        <w:t>4.3</w:t>
      </w:r>
      <w:r w:rsidRPr="00DB18A2">
        <w:rPr>
          <w:rFonts w:asciiTheme="minorEastAsia" w:eastAsiaTheme="minorEastAsia" w:hAnsiTheme="minorEastAsia"/>
          <w:color w:val="000000" w:themeColor="text1"/>
        </w:rPr>
        <w:t>招标文件售价为</w:t>
      </w:r>
      <w:r w:rsidRPr="00DB18A2">
        <w:rPr>
          <w:rFonts w:asciiTheme="minorEastAsia" w:eastAsiaTheme="minorEastAsia" w:hAnsiTheme="minorEastAsia" w:hint="eastAsia"/>
          <w:color w:val="000000" w:themeColor="text1"/>
          <w:u w:val="single"/>
        </w:rPr>
        <w:t>500</w:t>
      </w:r>
      <w:r w:rsidRPr="00DB18A2">
        <w:rPr>
          <w:rFonts w:asciiTheme="minorEastAsia" w:eastAsiaTheme="minorEastAsia" w:hAnsiTheme="minorEastAsia"/>
          <w:color w:val="000000" w:themeColor="text1"/>
        </w:rPr>
        <w:t>元</w:t>
      </w:r>
      <w:r w:rsidRPr="00DB18A2">
        <w:rPr>
          <w:rFonts w:asciiTheme="minorEastAsia" w:eastAsiaTheme="minorEastAsia" w:hAnsiTheme="minorEastAsia" w:hint="eastAsia"/>
          <w:color w:val="000000" w:themeColor="text1"/>
        </w:rPr>
        <w:t>/标段</w:t>
      </w:r>
      <w:r w:rsidRPr="00DB18A2">
        <w:rPr>
          <w:rFonts w:asciiTheme="minorEastAsia" w:eastAsiaTheme="minorEastAsia" w:hAnsiTheme="minorEastAsia"/>
          <w:color w:val="000000" w:themeColor="text1"/>
        </w:rPr>
        <w:t>，售后不退。</w:t>
      </w:r>
    </w:p>
    <w:p w:rsidR="001436CF" w:rsidRPr="00DB18A2" w:rsidRDefault="001436CF" w:rsidP="00DB18A2">
      <w:pPr>
        <w:spacing w:line="480" w:lineRule="auto"/>
        <w:ind w:firstLineChars="200" w:firstLine="420"/>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4.4投标单位完成投标登记和购买招标文件后，须同时在</w:t>
      </w:r>
      <w:hyperlink r:id="rId6" w:history="1">
        <w:r w:rsidRPr="00DB18A2">
          <w:rPr>
            <w:rStyle w:val="a6"/>
            <w:rFonts w:asciiTheme="minorEastAsia" w:eastAsiaTheme="minorEastAsia" w:hAnsiTheme="minorEastAsia"/>
            <w:color w:val="000000" w:themeColor="text1"/>
          </w:rPr>
          <w:t>http://user.gxzb.com.cn/ztb/unit/login/register.jsp</w:t>
        </w:r>
      </w:hyperlink>
      <w:r w:rsidRPr="00DB18A2">
        <w:rPr>
          <w:rFonts w:asciiTheme="minorEastAsia" w:eastAsiaTheme="minorEastAsia" w:hAnsiTheme="minorEastAsia"/>
          <w:color w:val="000000" w:themeColor="text1"/>
        </w:rPr>
        <w:t>完成注册</w:t>
      </w:r>
      <w:r w:rsidRPr="00DB18A2">
        <w:rPr>
          <w:rFonts w:asciiTheme="minorEastAsia" w:eastAsiaTheme="minorEastAsia" w:hAnsiTheme="minorEastAsia" w:hint="eastAsia"/>
          <w:color w:val="000000" w:themeColor="text1"/>
        </w:rPr>
        <w:t>，否则投标人信息将无法录入而导致投标登记无效，由此引起的后果由投标人自行承担。</w:t>
      </w:r>
    </w:p>
    <w:p w:rsidR="001436CF" w:rsidRPr="00DB18A2" w:rsidRDefault="001436CF" w:rsidP="00DB18A2">
      <w:pPr>
        <w:spacing w:line="480" w:lineRule="auto"/>
        <w:ind w:firstLineChars="200" w:firstLine="420"/>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注：本次招标采用线上报名，线下递交投标文件的方式，投标人应将纸质投标文件在规定的投标截止时间前递交到指定地点。</w:t>
      </w:r>
    </w:p>
    <w:p w:rsidR="001436CF" w:rsidRPr="00DB18A2" w:rsidRDefault="001436CF" w:rsidP="00DB18A2">
      <w:pPr>
        <w:pStyle w:val="2"/>
        <w:spacing w:line="480" w:lineRule="auto"/>
        <w:rPr>
          <w:rFonts w:asciiTheme="minorEastAsia" w:eastAsiaTheme="minorEastAsia" w:hAnsiTheme="minorEastAsia"/>
          <w:color w:val="000000" w:themeColor="text1"/>
        </w:rPr>
      </w:pPr>
      <w:bookmarkStart w:id="5" w:name="_Toc485746234"/>
      <w:r w:rsidRPr="00DB18A2">
        <w:rPr>
          <w:rFonts w:asciiTheme="minorEastAsia" w:eastAsiaTheme="minorEastAsia" w:hAnsiTheme="minorEastAsia"/>
          <w:color w:val="000000" w:themeColor="text1"/>
        </w:rPr>
        <w:t>5. 投标文件的递交</w:t>
      </w:r>
      <w:bookmarkEnd w:id="5"/>
    </w:p>
    <w:p w:rsidR="001436CF" w:rsidRPr="00DB18A2" w:rsidRDefault="001436CF" w:rsidP="00DB18A2">
      <w:pPr>
        <w:spacing w:line="480" w:lineRule="auto"/>
        <w:ind w:firstLineChars="200" w:firstLine="420"/>
        <w:jc w:val="left"/>
        <w:rPr>
          <w:rFonts w:asciiTheme="minorEastAsia" w:eastAsiaTheme="minorEastAsia" w:hAnsiTheme="minorEastAsia"/>
          <w:color w:val="000000" w:themeColor="text1"/>
        </w:rPr>
      </w:pPr>
      <w:r w:rsidRPr="00DB18A2">
        <w:rPr>
          <w:rFonts w:asciiTheme="minorEastAsia" w:eastAsiaTheme="minorEastAsia" w:hAnsiTheme="minorEastAsia"/>
          <w:color w:val="000000" w:themeColor="text1"/>
        </w:rPr>
        <w:t>5.1</w:t>
      </w:r>
      <w:r w:rsidRPr="00DB18A2">
        <w:rPr>
          <w:rFonts w:asciiTheme="minorEastAsia" w:eastAsiaTheme="minorEastAsia" w:hAnsiTheme="minorEastAsia" w:hint="eastAsia"/>
          <w:color w:val="000000" w:themeColor="text1"/>
        </w:rPr>
        <w:t>投标文件递交的截止时间（投标截止时间，下同）为</w:t>
      </w:r>
      <w:r w:rsidRPr="00DB18A2">
        <w:rPr>
          <w:rFonts w:asciiTheme="minorEastAsia" w:eastAsiaTheme="minorEastAsia" w:hAnsiTheme="minorEastAsia" w:hint="eastAsia"/>
          <w:color w:val="000000" w:themeColor="text1"/>
          <w:u w:val="single"/>
        </w:rPr>
        <w:t>2023年06月05日14时00分</w:t>
      </w:r>
      <w:r w:rsidRPr="00DB18A2">
        <w:rPr>
          <w:rFonts w:asciiTheme="minorEastAsia" w:eastAsiaTheme="minorEastAsia" w:hAnsiTheme="minorEastAsia" w:hint="eastAsia"/>
          <w:color w:val="000000" w:themeColor="text1"/>
        </w:rPr>
        <w:t>，地点为</w:t>
      </w:r>
      <w:r w:rsidRPr="00DB18A2">
        <w:rPr>
          <w:rFonts w:asciiTheme="minorEastAsia" w:eastAsiaTheme="minorEastAsia" w:hAnsiTheme="minorEastAsia" w:hint="eastAsia"/>
          <w:color w:val="000000" w:themeColor="text1"/>
          <w:u w:val="single"/>
        </w:rPr>
        <w:t>：广州市东风中路268号广州交易广场903室。</w:t>
      </w:r>
      <w:r w:rsidRPr="00DB18A2">
        <w:rPr>
          <w:rFonts w:asciiTheme="minorEastAsia" w:eastAsiaTheme="minorEastAsia" w:hAnsiTheme="minorEastAsia" w:hint="eastAsia"/>
          <w:color w:val="000000" w:themeColor="text1"/>
        </w:rPr>
        <w:t>（国信招标集团股份有限公司广东分公司会议室）</w:t>
      </w:r>
      <w:r w:rsidRPr="00DB18A2">
        <w:rPr>
          <w:rFonts w:asciiTheme="minorEastAsia" w:eastAsiaTheme="minorEastAsia" w:hAnsiTheme="minorEastAsia"/>
          <w:color w:val="000000" w:themeColor="text1"/>
        </w:rPr>
        <w:t>。</w:t>
      </w:r>
    </w:p>
    <w:p w:rsidR="001436CF" w:rsidRPr="00DB18A2" w:rsidRDefault="001436CF" w:rsidP="00DB18A2">
      <w:pPr>
        <w:spacing w:line="480" w:lineRule="auto"/>
        <w:ind w:firstLineChars="200" w:firstLine="420"/>
        <w:jc w:val="left"/>
        <w:rPr>
          <w:rFonts w:asciiTheme="minorEastAsia" w:eastAsiaTheme="minorEastAsia" w:hAnsiTheme="minorEastAsia"/>
          <w:color w:val="000000" w:themeColor="text1"/>
        </w:rPr>
      </w:pPr>
      <w:r w:rsidRPr="00DB18A2">
        <w:rPr>
          <w:rFonts w:asciiTheme="minorEastAsia" w:eastAsiaTheme="minorEastAsia" w:hAnsiTheme="minorEastAsia"/>
          <w:color w:val="000000" w:themeColor="text1"/>
        </w:rPr>
        <w:t>5.2</w:t>
      </w:r>
      <w:r w:rsidRPr="00DB18A2">
        <w:rPr>
          <w:rFonts w:asciiTheme="minorEastAsia" w:eastAsiaTheme="minorEastAsia" w:hAnsiTheme="minorEastAsia" w:hint="eastAsia"/>
          <w:color w:val="000000" w:themeColor="text1"/>
        </w:rPr>
        <w:t>逾期送达的、未送达指定地点的或者不按照招标文件要求密封的投标文件，招标人将予以拒收</w:t>
      </w:r>
      <w:r w:rsidRPr="00DB18A2">
        <w:rPr>
          <w:rFonts w:asciiTheme="minorEastAsia" w:eastAsiaTheme="minorEastAsia" w:hAnsiTheme="minorEastAsia"/>
          <w:color w:val="000000" w:themeColor="text1"/>
        </w:rPr>
        <w:t>。</w:t>
      </w:r>
    </w:p>
    <w:p w:rsidR="001436CF" w:rsidRPr="00DB18A2" w:rsidRDefault="001436CF" w:rsidP="00DB18A2">
      <w:pPr>
        <w:pStyle w:val="2"/>
        <w:spacing w:line="480" w:lineRule="auto"/>
        <w:rPr>
          <w:rFonts w:asciiTheme="minorEastAsia" w:eastAsiaTheme="minorEastAsia" w:hAnsiTheme="minorEastAsia"/>
          <w:color w:val="000000" w:themeColor="text1"/>
        </w:rPr>
      </w:pPr>
      <w:bookmarkStart w:id="6" w:name="_Toc485746235"/>
      <w:r w:rsidRPr="00DB18A2">
        <w:rPr>
          <w:rFonts w:asciiTheme="minorEastAsia" w:eastAsiaTheme="minorEastAsia" w:hAnsiTheme="minorEastAsia"/>
          <w:color w:val="000000" w:themeColor="text1"/>
        </w:rPr>
        <w:t>6. 发布公告的媒介</w:t>
      </w:r>
      <w:bookmarkEnd w:id="6"/>
    </w:p>
    <w:p w:rsidR="001436CF" w:rsidRPr="00DB18A2" w:rsidRDefault="001436CF" w:rsidP="00DB18A2">
      <w:pPr>
        <w:spacing w:line="480" w:lineRule="auto"/>
        <w:ind w:firstLineChars="200" w:firstLine="420"/>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本次招标公告同时在</w:t>
      </w:r>
      <w:r w:rsidRPr="00DB18A2">
        <w:rPr>
          <w:rFonts w:asciiTheme="minorEastAsia" w:eastAsiaTheme="minorEastAsia" w:hAnsiTheme="minorEastAsia"/>
          <w:color w:val="000000" w:themeColor="text1"/>
          <w:szCs w:val="21"/>
          <w:u w:val="single"/>
        </w:rPr>
        <w:t>中国招标投标公共服务平台</w:t>
      </w:r>
      <w:r w:rsidRPr="00DB18A2">
        <w:rPr>
          <w:rFonts w:asciiTheme="minorEastAsia" w:eastAsiaTheme="minorEastAsia" w:hAnsiTheme="minorEastAsia" w:hint="eastAsia"/>
          <w:color w:val="000000" w:themeColor="text1"/>
          <w:szCs w:val="21"/>
          <w:u w:val="single"/>
        </w:rPr>
        <w:t>（</w:t>
      </w:r>
      <w:r w:rsidRPr="00DB18A2">
        <w:rPr>
          <w:rFonts w:asciiTheme="minorEastAsia" w:eastAsiaTheme="minorEastAsia" w:hAnsiTheme="minorEastAsia"/>
          <w:color w:val="000000" w:themeColor="text1"/>
          <w:szCs w:val="21"/>
          <w:u w:val="single"/>
        </w:rPr>
        <w:t>http://www.cebpubservice.com/</w:t>
      </w:r>
      <w:r w:rsidRPr="00DB18A2">
        <w:rPr>
          <w:rFonts w:asciiTheme="minorEastAsia" w:eastAsiaTheme="minorEastAsia" w:hAnsiTheme="minorEastAsia" w:hint="eastAsia"/>
          <w:color w:val="000000" w:themeColor="text1"/>
          <w:szCs w:val="21"/>
          <w:u w:val="single"/>
        </w:rPr>
        <w:t>）、国信创新招投标交易平台（</w:t>
      </w:r>
      <w:r w:rsidRPr="00DB18A2">
        <w:rPr>
          <w:rFonts w:asciiTheme="minorEastAsia" w:eastAsiaTheme="minorEastAsia" w:hAnsiTheme="minorEastAsia"/>
          <w:color w:val="000000" w:themeColor="text1"/>
          <w:szCs w:val="21"/>
          <w:u w:val="single"/>
        </w:rPr>
        <w:t>http://www.e-bidding.org/</w:t>
      </w:r>
      <w:r w:rsidRPr="00DB18A2">
        <w:rPr>
          <w:rFonts w:asciiTheme="minorEastAsia" w:eastAsiaTheme="minorEastAsia" w:hAnsiTheme="minorEastAsia" w:hint="eastAsia"/>
          <w:color w:val="000000" w:themeColor="text1"/>
          <w:szCs w:val="21"/>
          <w:u w:val="single"/>
        </w:rPr>
        <w:t>）</w:t>
      </w:r>
      <w:r w:rsidRPr="00DB18A2">
        <w:rPr>
          <w:rFonts w:asciiTheme="minorEastAsia" w:eastAsiaTheme="minorEastAsia" w:hAnsiTheme="minorEastAsia" w:hint="eastAsia"/>
          <w:color w:val="000000" w:themeColor="text1"/>
          <w:szCs w:val="21"/>
        </w:rPr>
        <w:t>发布</w:t>
      </w:r>
      <w:r w:rsidRPr="00DB18A2">
        <w:rPr>
          <w:rFonts w:asciiTheme="minorEastAsia" w:eastAsiaTheme="minorEastAsia" w:hAnsiTheme="minorEastAsia" w:hint="eastAsia"/>
          <w:color w:val="000000" w:themeColor="text1"/>
        </w:rPr>
        <w:t>。</w:t>
      </w:r>
    </w:p>
    <w:p w:rsidR="001436CF" w:rsidRPr="00DB18A2" w:rsidRDefault="001436CF" w:rsidP="00DB18A2">
      <w:pPr>
        <w:pStyle w:val="2"/>
        <w:spacing w:line="480" w:lineRule="auto"/>
        <w:rPr>
          <w:rFonts w:asciiTheme="minorEastAsia" w:eastAsiaTheme="minorEastAsia" w:hAnsiTheme="minorEastAsia"/>
          <w:color w:val="000000" w:themeColor="text1"/>
        </w:rPr>
      </w:pPr>
      <w:bookmarkStart w:id="7" w:name="_Toc485746236"/>
      <w:r w:rsidRPr="00DB18A2">
        <w:rPr>
          <w:rFonts w:asciiTheme="minorEastAsia" w:eastAsiaTheme="minorEastAsia" w:hAnsiTheme="minorEastAsia"/>
          <w:color w:val="000000" w:themeColor="text1"/>
        </w:rPr>
        <w:t>7. 联系方式</w:t>
      </w:r>
      <w:bookmarkEnd w:id="7"/>
    </w:p>
    <w:p w:rsidR="001436CF" w:rsidRPr="00DB18A2" w:rsidRDefault="001436CF" w:rsidP="00DB18A2">
      <w:pPr>
        <w:pStyle w:val="a5"/>
        <w:tabs>
          <w:tab w:val="left" w:pos="4228"/>
          <w:tab w:val="left" w:pos="7990"/>
        </w:tabs>
        <w:spacing w:line="480" w:lineRule="auto"/>
        <w:ind w:left="522" w:right="907"/>
        <w:rPr>
          <w:rFonts w:asciiTheme="minorEastAsia" w:eastAsiaTheme="minorEastAsia" w:hAnsiTheme="minorEastAsia"/>
          <w:color w:val="000000" w:themeColor="text1"/>
          <w:u w:val="single"/>
        </w:rPr>
      </w:pPr>
      <w:bookmarkStart w:id="8" w:name="_Toc300834927"/>
      <w:bookmarkStart w:id="9" w:name="_Toc300834929"/>
      <w:bookmarkStart w:id="10" w:name="_Toc247513934"/>
      <w:bookmarkStart w:id="11" w:name="_Toc152045513"/>
      <w:bookmarkStart w:id="12" w:name="_Toc247513935"/>
      <w:bookmarkStart w:id="13" w:name="_Toc10785"/>
      <w:bookmarkStart w:id="14" w:name="_Toc152042288"/>
      <w:bookmarkStart w:id="15" w:name="_Toc247527535"/>
      <w:bookmarkStart w:id="16" w:name="_Toc361508562"/>
      <w:bookmarkStart w:id="17" w:name="_Toc361508560"/>
      <w:bookmarkStart w:id="18" w:name="_Toc384308188"/>
      <w:bookmarkStart w:id="19" w:name="_Toc361508563"/>
      <w:bookmarkStart w:id="20" w:name="_Toc384308187"/>
      <w:bookmarkStart w:id="21" w:name="_Toc30817"/>
      <w:bookmarkStart w:id="22" w:name="_Toc152045512"/>
      <w:bookmarkStart w:id="23" w:name="_Toc17972"/>
      <w:bookmarkStart w:id="24" w:name="_Toc369531497"/>
      <w:bookmarkStart w:id="25" w:name="_Toc352691453"/>
      <w:bookmarkStart w:id="26" w:name="_Toc352691455"/>
      <w:bookmarkStart w:id="27" w:name="_Toc352691456"/>
      <w:bookmarkStart w:id="28" w:name="_Toc369531498"/>
      <w:bookmarkStart w:id="29" w:name="_Toc369531495"/>
      <w:bookmarkStart w:id="30" w:name="_Toc384308185"/>
      <w:bookmarkStart w:id="31" w:name="_Toc247527536"/>
      <w:bookmarkStart w:id="32" w:name="_Toc144974480"/>
      <w:bookmarkStart w:id="33" w:name="_Toc300834930"/>
      <w:bookmarkStart w:id="34" w:name="_Toc144974481"/>
      <w:bookmarkStart w:id="35" w:name="_Toc152042289"/>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DB18A2">
        <w:rPr>
          <w:rFonts w:asciiTheme="minorEastAsia" w:eastAsiaTheme="minorEastAsia" w:hAnsiTheme="minorEastAsia" w:hint="eastAsia"/>
          <w:color w:val="000000" w:themeColor="text1"/>
          <w:u w:val="single"/>
        </w:rPr>
        <w:t>招标人：广州恒运热电有限责任公司</w:t>
      </w:r>
    </w:p>
    <w:p w:rsidR="001436CF" w:rsidRPr="00DB18A2" w:rsidRDefault="001436CF" w:rsidP="00DB18A2">
      <w:pPr>
        <w:pStyle w:val="a5"/>
        <w:tabs>
          <w:tab w:val="left" w:pos="4228"/>
          <w:tab w:val="left" w:pos="7990"/>
        </w:tabs>
        <w:spacing w:line="480" w:lineRule="auto"/>
        <w:ind w:left="522" w:right="907"/>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地址：广州黄埔区西基路8号恒运电厂一号楼11楼综合部</w:t>
      </w:r>
    </w:p>
    <w:p w:rsidR="001436CF" w:rsidRPr="00DB18A2" w:rsidRDefault="001436CF" w:rsidP="00DB18A2">
      <w:pPr>
        <w:pStyle w:val="a5"/>
        <w:tabs>
          <w:tab w:val="left" w:pos="4228"/>
          <w:tab w:val="left" w:pos="7990"/>
        </w:tabs>
        <w:spacing w:line="480" w:lineRule="auto"/>
        <w:ind w:left="522" w:right="907"/>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联系人：罗小姐</w:t>
      </w:r>
    </w:p>
    <w:p w:rsidR="001436CF" w:rsidRPr="00DB18A2" w:rsidRDefault="001436CF" w:rsidP="00DB18A2">
      <w:pPr>
        <w:pStyle w:val="a4"/>
        <w:tabs>
          <w:tab w:val="left" w:pos="4228"/>
          <w:tab w:val="left" w:pos="7990"/>
        </w:tabs>
        <w:spacing w:line="480" w:lineRule="auto"/>
        <w:ind w:left="522" w:right="907"/>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电话：020-82098751</w:t>
      </w:r>
    </w:p>
    <w:p w:rsidR="001436CF" w:rsidRPr="00DB18A2" w:rsidRDefault="001436CF" w:rsidP="00DB18A2">
      <w:pPr>
        <w:pStyle w:val="a5"/>
        <w:tabs>
          <w:tab w:val="left" w:pos="4228"/>
          <w:tab w:val="left" w:pos="7990"/>
        </w:tabs>
        <w:spacing w:line="480" w:lineRule="auto"/>
        <w:ind w:left="520" w:right="905"/>
        <w:rPr>
          <w:rFonts w:asciiTheme="minorEastAsia" w:eastAsiaTheme="minorEastAsia" w:hAnsiTheme="minorEastAsia"/>
          <w:color w:val="000000" w:themeColor="text1"/>
        </w:rPr>
      </w:pPr>
    </w:p>
    <w:p w:rsidR="001436CF" w:rsidRPr="00DB18A2" w:rsidRDefault="001436CF" w:rsidP="00DB18A2">
      <w:pPr>
        <w:pStyle w:val="a5"/>
        <w:tabs>
          <w:tab w:val="left" w:pos="4228"/>
          <w:tab w:val="left" w:pos="7990"/>
        </w:tabs>
        <w:spacing w:line="480" w:lineRule="auto"/>
        <w:ind w:left="522" w:right="907"/>
        <w:rPr>
          <w:rFonts w:asciiTheme="minorEastAsia" w:eastAsiaTheme="minorEastAsia" w:hAnsiTheme="minorEastAsia"/>
          <w:color w:val="000000" w:themeColor="text1"/>
          <w:u w:val="single"/>
        </w:rPr>
      </w:pPr>
      <w:r w:rsidRPr="00DB18A2">
        <w:rPr>
          <w:rFonts w:asciiTheme="minorEastAsia" w:eastAsiaTheme="minorEastAsia" w:hAnsiTheme="minorEastAsia"/>
          <w:color w:val="000000" w:themeColor="text1"/>
        </w:rPr>
        <w:lastRenderedPageBreak/>
        <w:t>招标代理机构：</w:t>
      </w:r>
      <w:r w:rsidRPr="00DB18A2">
        <w:rPr>
          <w:rFonts w:asciiTheme="minorEastAsia" w:eastAsiaTheme="minorEastAsia" w:hAnsiTheme="minorEastAsia" w:cs="宋体" w:hint="eastAsia"/>
          <w:color w:val="000000" w:themeColor="text1"/>
          <w:u w:val="single"/>
        </w:rPr>
        <w:t>国信招标集团股份有限公司</w:t>
      </w:r>
    </w:p>
    <w:p w:rsidR="001436CF" w:rsidRPr="00DB18A2" w:rsidRDefault="001436CF" w:rsidP="00DB18A2">
      <w:pPr>
        <w:pStyle w:val="a5"/>
        <w:tabs>
          <w:tab w:val="left" w:pos="4228"/>
          <w:tab w:val="left" w:pos="7990"/>
        </w:tabs>
        <w:spacing w:line="480" w:lineRule="auto"/>
        <w:ind w:left="522" w:right="907"/>
        <w:rPr>
          <w:rFonts w:asciiTheme="minorEastAsia" w:eastAsiaTheme="minorEastAsia" w:hAnsiTheme="minorEastAsia"/>
          <w:color w:val="000000" w:themeColor="text1"/>
        </w:rPr>
      </w:pPr>
      <w:r w:rsidRPr="00DB18A2">
        <w:rPr>
          <w:rFonts w:asciiTheme="minorEastAsia" w:eastAsiaTheme="minorEastAsia" w:hAnsiTheme="minorEastAsia" w:hint="eastAsia"/>
          <w:color w:val="000000" w:themeColor="text1"/>
        </w:rPr>
        <w:t>执行机构：</w:t>
      </w:r>
      <w:r w:rsidRPr="00DB18A2">
        <w:rPr>
          <w:rFonts w:asciiTheme="minorEastAsia" w:eastAsiaTheme="minorEastAsia" w:hAnsiTheme="minorEastAsia" w:hint="eastAsia"/>
          <w:color w:val="000000" w:themeColor="text1"/>
          <w:u w:val="single"/>
        </w:rPr>
        <w:t>国信招标集团股份有限公司广东分公司</w:t>
      </w:r>
    </w:p>
    <w:p w:rsidR="001436CF" w:rsidRPr="00DB18A2" w:rsidRDefault="001436CF" w:rsidP="00DB18A2">
      <w:pPr>
        <w:pStyle w:val="a5"/>
        <w:tabs>
          <w:tab w:val="left" w:pos="4228"/>
          <w:tab w:val="left" w:pos="7990"/>
        </w:tabs>
        <w:spacing w:line="480" w:lineRule="auto"/>
        <w:ind w:left="522" w:right="907"/>
        <w:rPr>
          <w:rFonts w:asciiTheme="minorEastAsia" w:eastAsiaTheme="minorEastAsia" w:hAnsiTheme="minorEastAsia"/>
          <w:color w:val="000000" w:themeColor="text1"/>
          <w:u w:val="single"/>
        </w:rPr>
      </w:pPr>
      <w:r w:rsidRPr="00DB18A2">
        <w:rPr>
          <w:rFonts w:asciiTheme="minorEastAsia" w:eastAsiaTheme="minorEastAsia" w:hAnsiTheme="minorEastAsia"/>
          <w:color w:val="000000" w:themeColor="text1"/>
        </w:rPr>
        <w:t>地址：</w:t>
      </w:r>
      <w:r w:rsidRPr="00DB18A2">
        <w:rPr>
          <w:rFonts w:asciiTheme="minorEastAsia" w:eastAsiaTheme="minorEastAsia" w:hAnsiTheme="minorEastAsia" w:hint="eastAsia"/>
          <w:color w:val="000000" w:themeColor="text1"/>
          <w:u w:val="single"/>
        </w:rPr>
        <w:t>广州市越秀区东风中路</w:t>
      </w:r>
      <w:r w:rsidRPr="00DB18A2">
        <w:rPr>
          <w:rFonts w:asciiTheme="minorEastAsia" w:eastAsiaTheme="minorEastAsia" w:hAnsiTheme="minorEastAsia"/>
          <w:color w:val="000000" w:themeColor="text1"/>
          <w:u w:val="single"/>
        </w:rPr>
        <w:t>268号广州交易广场903-905</w:t>
      </w:r>
    </w:p>
    <w:p w:rsidR="001436CF" w:rsidRPr="00DB18A2" w:rsidRDefault="001436CF" w:rsidP="00DB18A2">
      <w:pPr>
        <w:pStyle w:val="a5"/>
        <w:tabs>
          <w:tab w:val="left" w:pos="4228"/>
          <w:tab w:val="left" w:pos="7990"/>
        </w:tabs>
        <w:spacing w:line="480" w:lineRule="auto"/>
        <w:ind w:left="522" w:right="907"/>
        <w:rPr>
          <w:rFonts w:asciiTheme="minorEastAsia" w:eastAsiaTheme="minorEastAsia" w:hAnsiTheme="minorEastAsia"/>
          <w:color w:val="000000" w:themeColor="text1"/>
        </w:rPr>
      </w:pPr>
      <w:r w:rsidRPr="00DB18A2">
        <w:rPr>
          <w:rFonts w:asciiTheme="minorEastAsia" w:eastAsiaTheme="minorEastAsia" w:hAnsiTheme="minorEastAsia"/>
          <w:color w:val="000000" w:themeColor="text1"/>
        </w:rPr>
        <w:t>联系人：</w:t>
      </w:r>
      <w:r w:rsidRPr="00DB18A2">
        <w:rPr>
          <w:rFonts w:asciiTheme="minorEastAsia" w:eastAsiaTheme="minorEastAsia" w:hAnsiTheme="minorEastAsia" w:hint="eastAsia"/>
          <w:color w:val="000000" w:themeColor="text1"/>
          <w:u w:val="single"/>
        </w:rPr>
        <w:t>裴小姐、郑先生</w:t>
      </w:r>
    </w:p>
    <w:p w:rsidR="001436CF" w:rsidRPr="00DB18A2" w:rsidRDefault="001436CF" w:rsidP="00DB18A2">
      <w:pPr>
        <w:pStyle w:val="a5"/>
        <w:tabs>
          <w:tab w:val="left" w:pos="4228"/>
          <w:tab w:val="left" w:pos="7990"/>
        </w:tabs>
        <w:spacing w:line="480" w:lineRule="auto"/>
        <w:ind w:left="522" w:right="907"/>
        <w:rPr>
          <w:rFonts w:asciiTheme="minorEastAsia" w:eastAsiaTheme="minorEastAsia" w:hAnsiTheme="minorEastAsia"/>
          <w:color w:val="000000" w:themeColor="text1"/>
        </w:rPr>
      </w:pPr>
      <w:r w:rsidRPr="00DB18A2">
        <w:rPr>
          <w:rFonts w:asciiTheme="minorEastAsia" w:eastAsiaTheme="minorEastAsia" w:hAnsiTheme="minorEastAsia"/>
          <w:color w:val="000000" w:themeColor="text1"/>
        </w:rPr>
        <w:t>电话：</w:t>
      </w:r>
      <w:r w:rsidRPr="00DB18A2">
        <w:rPr>
          <w:rFonts w:asciiTheme="minorEastAsia" w:eastAsiaTheme="minorEastAsia" w:hAnsiTheme="minorEastAsia"/>
          <w:color w:val="000000" w:themeColor="text1"/>
          <w:u w:val="single"/>
        </w:rPr>
        <w:t>020-83180883</w:t>
      </w:r>
      <w:r w:rsidRPr="00DB18A2">
        <w:rPr>
          <w:rFonts w:asciiTheme="minorEastAsia" w:eastAsiaTheme="minorEastAsia" w:hAnsiTheme="minorEastAsia" w:hint="eastAsia"/>
          <w:color w:val="000000" w:themeColor="text1"/>
          <w:u w:val="single"/>
        </w:rPr>
        <w:t>、18565394831</w:t>
      </w:r>
    </w:p>
    <w:p w:rsidR="001436CF" w:rsidRPr="00DB18A2" w:rsidRDefault="001436CF" w:rsidP="00DB18A2">
      <w:pPr>
        <w:pStyle w:val="a5"/>
        <w:tabs>
          <w:tab w:val="left" w:pos="4228"/>
          <w:tab w:val="left" w:pos="7990"/>
        </w:tabs>
        <w:spacing w:line="480" w:lineRule="auto"/>
        <w:ind w:left="522" w:right="907"/>
        <w:rPr>
          <w:rFonts w:asciiTheme="minorEastAsia" w:eastAsiaTheme="minorEastAsia" w:hAnsiTheme="minorEastAsia"/>
          <w:color w:val="000000" w:themeColor="text1"/>
        </w:rPr>
      </w:pPr>
      <w:r w:rsidRPr="00DB18A2">
        <w:rPr>
          <w:rFonts w:asciiTheme="minorEastAsia" w:eastAsiaTheme="minorEastAsia" w:hAnsiTheme="minorEastAsia"/>
          <w:color w:val="000000" w:themeColor="text1"/>
        </w:rPr>
        <w:t>传真：</w:t>
      </w:r>
      <w:r w:rsidRPr="00DB18A2">
        <w:rPr>
          <w:rFonts w:asciiTheme="minorEastAsia" w:eastAsiaTheme="minorEastAsia" w:hAnsiTheme="minorEastAsia"/>
          <w:color w:val="000000" w:themeColor="text1"/>
          <w:u w:val="single"/>
        </w:rPr>
        <w:t>020-831</w:t>
      </w:r>
      <w:r w:rsidRPr="00DB18A2">
        <w:rPr>
          <w:rFonts w:asciiTheme="minorEastAsia" w:eastAsiaTheme="minorEastAsia" w:hAnsiTheme="minorEastAsia" w:hint="eastAsia"/>
          <w:color w:val="000000" w:themeColor="text1"/>
          <w:u w:val="single"/>
        </w:rPr>
        <w:t>3022</w:t>
      </w:r>
    </w:p>
    <w:p w:rsidR="001436CF" w:rsidRPr="00DB18A2" w:rsidRDefault="001436CF" w:rsidP="00DB18A2">
      <w:pPr>
        <w:spacing w:line="480" w:lineRule="auto"/>
        <w:jc w:val="right"/>
        <w:rPr>
          <w:rFonts w:asciiTheme="minorEastAsia" w:eastAsiaTheme="minorEastAsia" w:hAnsiTheme="minorEastAsia"/>
          <w:color w:val="000000" w:themeColor="text1"/>
        </w:rPr>
      </w:pPr>
      <w:r w:rsidRPr="00DB18A2">
        <w:rPr>
          <w:rFonts w:asciiTheme="minorEastAsia" w:eastAsiaTheme="minorEastAsia" w:hAnsiTheme="minorEastAsia"/>
          <w:color w:val="000000" w:themeColor="text1"/>
        </w:rPr>
        <w:t xml:space="preserve">　</w:t>
      </w:r>
      <w:r w:rsidRPr="00DB18A2">
        <w:rPr>
          <w:rFonts w:asciiTheme="minorEastAsia" w:eastAsiaTheme="minorEastAsia" w:hAnsiTheme="minorEastAsia" w:hint="eastAsia"/>
          <w:color w:val="000000" w:themeColor="text1"/>
        </w:rPr>
        <w:t>2023</w:t>
      </w:r>
      <w:r w:rsidRPr="00DB18A2">
        <w:rPr>
          <w:rFonts w:asciiTheme="minorEastAsia" w:eastAsiaTheme="minorEastAsia" w:hAnsiTheme="minorEastAsia"/>
          <w:color w:val="000000" w:themeColor="text1"/>
        </w:rPr>
        <w:t>年5月</w:t>
      </w:r>
      <w:r w:rsidRPr="00DB18A2">
        <w:rPr>
          <w:rFonts w:asciiTheme="minorEastAsia" w:eastAsiaTheme="minorEastAsia" w:hAnsiTheme="minorEastAsia" w:hint="eastAsia"/>
          <w:color w:val="000000" w:themeColor="text1"/>
        </w:rPr>
        <w:t>15</w:t>
      </w:r>
      <w:r w:rsidRPr="00DB18A2">
        <w:rPr>
          <w:rFonts w:asciiTheme="minorEastAsia" w:eastAsiaTheme="minorEastAsia" w:hAnsiTheme="minorEastAsia"/>
          <w:color w:val="000000" w:themeColor="text1"/>
        </w:rPr>
        <w:t>日</w:t>
      </w:r>
    </w:p>
    <w:p w:rsidR="00DB122A" w:rsidRPr="00DB18A2" w:rsidRDefault="00705893" w:rsidP="00DB18A2">
      <w:pPr>
        <w:spacing w:line="480" w:lineRule="auto"/>
        <w:rPr>
          <w:rFonts w:asciiTheme="minorEastAsia" w:eastAsiaTheme="minorEastAsia" w:hAnsiTheme="minorEastAsia"/>
        </w:rPr>
      </w:pPr>
    </w:p>
    <w:sectPr w:rsidR="00DB122A" w:rsidRPr="00DB18A2" w:rsidSect="00D628B4">
      <w:pgSz w:w="11906" w:h="16838" w:code="9"/>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893" w:rsidRDefault="00705893" w:rsidP="00F91AB8">
      <w:r>
        <w:separator/>
      </w:r>
    </w:p>
  </w:endnote>
  <w:endnote w:type="continuationSeparator" w:id="0">
    <w:p w:rsidR="00705893" w:rsidRDefault="00705893" w:rsidP="00F9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893" w:rsidRDefault="00705893" w:rsidP="00F91AB8">
      <w:r>
        <w:separator/>
      </w:r>
    </w:p>
  </w:footnote>
  <w:footnote w:type="continuationSeparator" w:id="0">
    <w:p w:rsidR="00705893" w:rsidRDefault="00705893" w:rsidP="00F91A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6CF"/>
    <w:rsid w:val="001436CF"/>
    <w:rsid w:val="00705893"/>
    <w:rsid w:val="00D628B4"/>
    <w:rsid w:val="00DA2298"/>
    <w:rsid w:val="00DB18A2"/>
    <w:rsid w:val="00F91AB8"/>
    <w:rsid w:val="00FC3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01D54AB-0730-4996-96BC-31A9672F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1436CF"/>
    <w:pPr>
      <w:widowControl w:val="0"/>
      <w:jc w:val="both"/>
    </w:pPr>
    <w:rPr>
      <w:rFonts w:ascii="Calibri" w:eastAsia="宋体" w:hAnsi="Calibri" w:cs="Times New Roman"/>
    </w:rPr>
  </w:style>
  <w:style w:type="paragraph" w:styleId="1">
    <w:name w:val="heading 1"/>
    <w:basedOn w:val="a"/>
    <w:next w:val="a"/>
    <w:link w:val="1Char"/>
    <w:qFormat/>
    <w:rsid w:val="001436CF"/>
    <w:pPr>
      <w:keepNext/>
      <w:keepLines/>
      <w:spacing w:before="340" w:after="330" w:line="576" w:lineRule="auto"/>
      <w:outlineLvl w:val="0"/>
    </w:pPr>
    <w:rPr>
      <w:rFonts w:ascii="Times New Roman" w:hAnsi="Times New Roman"/>
      <w:b/>
      <w:kern w:val="44"/>
      <w:sz w:val="44"/>
      <w:szCs w:val="20"/>
    </w:rPr>
  </w:style>
  <w:style w:type="paragraph" w:styleId="2">
    <w:name w:val="heading 2"/>
    <w:basedOn w:val="a"/>
    <w:next w:val="a0"/>
    <w:link w:val="2Char"/>
    <w:qFormat/>
    <w:rsid w:val="001436CF"/>
    <w:pPr>
      <w:keepNext/>
      <w:keepLines/>
      <w:spacing w:before="260" w:after="260" w:line="412" w:lineRule="auto"/>
      <w:outlineLvl w:val="1"/>
    </w:pPr>
    <w:rPr>
      <w:rFonts w:ascii="Arial" w:eastAsia="黑体" w:hAnsi="Arial"/>
      <w:b/>
      <w:kern w:val="0"/>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1436CF"/>
    <w:rPr>
      <w:rFonts w:ascii="Times New Roman" w:eastAsia="宋体" w:hAnsi="Times New Roman" w:cs="Times New Roman"/>
      <w:b/>
      <w:kern w:val="44"/>
      <w:sz w:val="44"/>
      <w:szCs w:val="20"/>
    </w:rPr>
  </w:style>
  <w:style w:type="character" w:customStyle="1" w:styleId="2Char">
    <w:name w:val="标题 2 Char"/>
    <w:basedOn w:val="a1"/>
    <w:link w:val="2"/>
    <w:qFormat/>
    <w:rsid w:val="001436CF"/>
    <w:rPr>
      <w:rFonts w:ascii="Arial" w:eastAsia="黑体" w:hAnsi="Arial" w:cs="Times New Roman"/>
      <w:b/>
      <w:kern w:val="0"/>
      <w:sz w:val="32"/>
      <w:szCs w:val="20"/>
    </w:rPr>
  </w:style>
  <w:style w:type="paragraph" w:styleId="a4">
    <w:name w:val="annotation text"/>
    <w:basedOn w:val="a"/>
    <w:link w:val="Char"/>
    <w:unhideWhenUsed/>
    <w:qFormat/>
    <w:rsid w:val="001436CF"/>
    <w:pPr>
      <w:jc w:val="left"/>
    </w:pPr>
    <w:rPr>
      <w:kern w:val="0"/>
      <w:sz w:val="20"/>
      <w:szCs w:val="20"/>
    </w:rPr>
  </w:style>
  <w:style w:type="character" w:customStyle="1" w:styleId="Char">
    <w:name w:val="批注文字 Char"/>
    <w:basedOn w:val="a1"/>
    <w:link w:val="a4"/>
    <w:qFormat/>
    <w:rsid w:val="001436CF"/>
    <w:rPr>
      <w:rFonts w:ascii="Calibri" w:eastAsia="宋体" w:hAnsi="Calibri" w:cs="Times New Roman"/>
      <w:kern w:val="0"/>
      <w:sz w:val="20"/>
      <w:szCs w:val="20"/>
    </w:rPr>
  </w:style>
  <w:style w:type="paragraph" w:styleId="a5">
    <w:name w:val="Body Text"/>
    <w:basedOn w:val="a"/>
    <w:link w:val="Char1"/>
    <w:unhideWhenUsed/>
    <w:qFormat/>
    <w:rsid w:val="001436CF"/>
    <w:pPr>
      <w:spacing w:after="120"/>
    </w:pPr>
    <w:rPr>
      <w:kern w:val="0"/>
      <w:sz w:val="20"/>
      <w:szCs w:val="20"/>
    </w:rPr>
  </w:style>
  <w:style w:type="character" w:customStyle="1" w:styleId="Char0">
    <w:name w:val="正文文本 Char"/>
    <w:basedOn w:val="a1"/>
    <w:uiPriority w:val="99"/>
    <w:semiHidden/>
    <w:rsid w:val="001436CF"/>
    <w:rPr>
      <w:rFonts w:ascii="Calibri" w:eastAsia="宋体" w:hAnsi="Calibri" w:cs="Times New Roman"/>
    </w:rPr>
  </w:style>
  <w:style w:type="character" w:styleId="a6">
    <w:name w:val="Hyperlink"/>
    <w:uiPriority w:val="99"/>
    <w:qFormat/>
    <w:rsid w:val="001436CF"/>
    <w:rPr>
      <w:color w:val="0000FF"/>
      <w:u w:val="single"/>
    </w:rPr>
  </w:style>
  <w:style w:type="character" w:customStyle="1" w:styleId="Char1">
    <w:name w:val="正文文本 Char1"/>
    <w:link w:val="a5"/>
    <w:qFormat/>
    <w:rsid w:val="001436CF"/>
    <w:rPr>
      <w:rFonts w:ascii="Calibri" w:eastAsia="宋体" w:hAnsi="Calibri" w:cs="Times New Roman"/>
      <w:kern w:val="0"/>
      <w:sz w:val="20"/>
      <w:szCs w:val="20"/>
    </w:rPr>
  </w:style>
  <w:style w:type="paragraph" w:customStyle="1" w:styleId="Style1">
    <w:name w:val="_Style 1"/>
    <w:basedOn w:val="a"/>
    <w:qFormat/>
    <w:rsid w:val="001436CF"/>
    <w:pPr>
      <w:ind w:firstLineChars="200" w:firstLine="420"/>
    </w:pPr>
  </w:style>
  <w:style w:type="paragraph" w:styleId="a0">
    <w:name w:val="Normal Indent"/>
    <w:basedOn w:val="a"/>
    <w:uiPriority w:val="99"/>
    <w:semiHidden/>
    <w:unhideWhenUsed/>
    <w:rsid w:val="001436CF"/>
    <w:pPr>
      <w:ind w:firstLineChars="200" w:firstLine="420"/>
    </w:pPr>
  </w:style>
  <w:style w:type="paragraph" w:styleId="a7">
    <w:name w:val="header"/>
    <w:basedOn w:val="a"/>
    <w:link w:val="Char2"/>
    <w:uiPriority w:val="99"/>
    <w:unhideWhenUsed/>
    <w:rsid w:val="00F91AB8"/>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7"/>
    <w:uiPriority w:val="99"/>
    <w:rsid w:val="00F91AB8"/>
    <w:rPr>
      <w:rFonts w:ascii="Calibri" w:eastAsia="宋体" w:hAnsi="Calibri" w:cs="Times New Roman"/>
      <w:sz w:val="18"/>
      <w:szCs w:val="18"/>
    </w:rPr>
  </w:style>
  <w:style w:type="paragraph" w:styleId="a8">
    <w:name w:val="footer"/>
    <w:basedOn w:val="a"/>
    <w:link w:val="Char3"/>
    <w:uiPriority w:val="99"/>
    <w:unhideWhenUsed/>
    <w:rsid w:val="00F91AB8"/>
    <w:pPr>
      <w:tabs>
        <w:tab w:val="center" w:pos="4153"/>
        <w:tab w:val="right" w:pos="8306"/>
      </w:tabs>
      <w:snapToGrid w:val="0"/>
      <w:jc w:val="left"/>
    </w:pPr>
    <w:rPr>
      <w:sz w:val="18"/>
      <w:szCs w:val="18"/>
    </w:rPr>
  </w:style>
  <w:style w:type="character" w:customStyle="1" w:styleId="Char3">
    <w:name w:val="页脚 Char"/>
    <w:basedOn w:val="a1"/>
    <w:link w:val="a8"/>
    <w:uiPriority w:val="99"/>
    <w:rsid w:val="00F91AB8"/>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ser.gxzb.com.cn/ztb/unit/login/register.js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559</Words>
  <Characters>3187</Characters>
  <Application>Microsoft Office Word</Application>
  <DocSecurity>0</DocSecurity>
  <Lines>26</Lines>
  <Paragraphs>7</Paragraphs>
  <ScaleCrop>false</ScaleCrop>
  <Company/>
  <LinksUpToDate>false</LinksUpToDate>
  <CharactersWithSpaces>3739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2023-05-15T08:36:00Z</dcterms:created>
  <dcterms:modified xsi:type="dcterms:W3CDTF">2023-05-15T08:43:00Z</dcterms:modified>
</cp:coreProperties>
</file>